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49" w:rsidRDefault="00C12B49" w:rsidP="001A44C5">
      <w:pPr>
        <w:pStyle w:val="a6"/>
        <w:spacing w:line="276" w:lineRule="auto"/>
        <w:ind w:left="916"/>
        <w:jc w:val="center"/>
        <w:rPr>
          <w:rFonts w:ascii="Tahoma" w:hAnsi="Tahoma" w:cs="Tahoma"/>
          <w:b/>
          <w:sz w:val="20"/>
          <w:szCs w:val="20"/>
          <w:u w:val="single"/>
        </w:rPr>
      </w:pPr>
      <w:bookmarkStart w:id="0" w:name="OLE_LINK7"/>
      <w:bookmarkStart w:id="1" w:name="OLE_LINK8"/>
      <w:bookmarkStart w:id="2" w:name="OLE_LINK1"/>
    </w:p>
    <w:p w:rsidR="00856DB7" w:rsidRPr="002E041D" w:rsidRDefault="00431BBF" w:rsidP="001A44C5">
      <w:pPr>
        <w:pStyle w:val="a6"/>
        <w:spacing w:line="276" w:lineRule="auto"/>
        <w:ind w:left="916"/>
        <w:jc w:val="center"/>
        <w:rPr>
          <w:rFonts w:ascii="Tahoma" w:eastAsia="Verdana Bold" w:hAnsi="Tahoma" w:cs="Tahoma"/>
          <w:b/>
          <w:sz w:val="20"/>
          <w:szCs w:val="20"/>
          <w:u w:val="single"/>
        </w:rPr>
      </w:pPr>
      <w:bookmarkStart w:id="3" w:name="OLE_LINK5"/>
      <w:bookmarkStart w:id="4" w:name="OLE_LINK6"/>
      <w:bookmarkStart w:id="5" w:name="OLE_LINK9"/>
      <w:bookmarkStart w:id="6" w:name="OLE_LINK14"/>
      <w:bookmarkStart w:id="7" w:name="OLE_LINK15"/>
      <w:bookmarkStart w:id="8" w:name="OLE_LINK10"/>
      <w:bookmarkStart w:id="9" w:name="OLE_LINK11"/>
      <w:r w:rsidRPr="002E041D">
        <w:rPr>
          <w:rFonts w:ascii="Tahoma" w:hAnsi="Tahoma" w:cs="Tahoma"/>
          <w:b/>
          <w:sz w:val="20"/>
          <w:szCs w:val="20"/>
          <w:u w:val="single"/>
        </w:rPr>
        <w:t>ΔΕΛΤΙΟ ΤΥΠΟΥ</w:t>
      </w:r>
    </w:p>
    <w:p w:rsidR="00856DB7" w:rsidRDefault="00856DB7" w:rsidP="003648A1">
      <w:pPr>
        <w:pStyle w:val="a6"/>
        <w:spacing w:line="276" w:lineRule="auto"/>
        <w:ind w:left="785"/>
        <w:jc w:val="center"/>
        <w:rPr>
          <w:rFonts w:ascii="Tahoma" w:eastAsia="Verdana Bold" w:hAnsi="Tahoma" w:cs="Tahoma"/>
          <w:sz w:val="20"/>
          <w:szCs w:val="20"/>
        </w:rPr>
      </w:pPr>
    </w:p>
    <w:p w:rsidR="00856DB7" w:rsidRDefault="00380DA8" w:rsidP="003648A1">
      <w:pPr>
        <w:pStyle w:val="a6"/>
        <w:spacing w:line="276" w:lineRule="auto"/>
        <w:ind w:left="785"/>
        <w:jc w:val="right"/>
        <w:rPr>
          <w:rFonts w:ascii="Tahoma" w:hAnsi="Tahoma" w:cs="Tahoma"/>
          <w:b/>
          <w:sz w:val="20"/>
          <w:szCs w:val="20"/>
        </w:rPr>
      </w:pPr>
      <w:bookmarkStart w:id="10" w:name="OLE_LINK2"/>
      <w:bookmarkStart w:id="11" w:name="OLE_LINK3"/>
      <w:r>
        <w:rPr>
          <w:rFonts w:ascii="Tahoma" w:hAnsi="Tahoma" w:cs="Tahoma"/>
          <w:b/>
          <w:sz w:val="20"/>
          <w:szCs w:val="20"/>
        </w:rPr>
        <w:t>Τετάρτη</w:t>
      </w:r>
      <w:r w:rsidR="00656229" w:rsidRPr="009A18EA">
        <w:rPr>
          <w:rFonts w:ascii="Tahoma" w:hAnsi="Tahoma" w:cs="Tahoma"/>
          <w:b/>
          <w:sz w:val="20"/>
          <w:szCs w:val="20"/>
        </w:rPr>
        <w:t xml:space="preserve"> </w:t>
      </w:r>
      <w:r w:rsidR="00214B59">
        <w:rPr>
          <w:rFonts w:ascii="Tahoma" w:hAnsi="Tahoma" w:cs="Tahoma"/>
          <w:b/>
          <w:sz w:val="20"/>
          <w:szCs w:val="20"/>
        </w:rPr>
        <w:t>15</w:t>
      </w:r>
      <w:r w:rsidR="00497BE2" w:rsidRPr="00497BE2">
        <w:rPr>
          <w:rFonts w:ascii="Tahoma" w:hAnsi="Tahoma" w:cs="Tahoma"/>
          <w:b/>
          <w:sz w:val="20"/>
          <w:szCs w:val="20"/>
        </w:rPr>
        <w:t xml:space="preserve"> </w:t>
      </w:r>
      <w:r w:rsidR="0087283E">
        <w:rPr>
          <w:rFonts w:ascii="Tahoma" w:hAnsi="Tahoma" w:cs="Tahoma"/>
          <w:b/>
          <w:sz w:val="20"/>
          <w:szCs w:val="20"/>
        </w:rPr>
        <w:t>Νοεμβρίου</w:t>
      </w:r>
      <w:r w:rsidR="00431BBF" w:rsidRPr="009A18EA">
        <w:rPr>
          <w:rFonts w:ascii="Tahoma" w:hAnsi="Tahoma" w:cs="Tahoma"/>
          <w:b/>
          <w:sz w:val="20"/>
          <w:szCs w:val="20"/>
        </w:rPr>
        <w:t xml:space="preserve"> 201</w:t>
      </w:r>
      <w:bookmarkEnd w:id="10"/>
      <w:r w:rsidR="0054486E">
        <w:rPr>
          <w:rFonts w:ascii="Tahoma" w:hAnsi="Tahoma" w:cs="Tahoma"/>
          <w:b/>
          <w:sz w:val="20"/>
          <w:szCs w:val="20"/>
        </w:rPr>
        <w:t>7</w:t>
      </w:r>
    </w:p>
    <w:bookmarkEnd w:id="11"/>
    <w:p w:rsidR="003E4F2C" w:rsidRDefault="003E4F2C" w:rsidP="003648A1">
      <w:pPr>
        <w:pStyle w:val="a6"/>
        <w:spacing w:line="276" w:lineRule="auto"/>
        <w:ind w:left="785"/>
        <w:jc w:val="right"/>
        <w:rPr>
          <w:rFonts w:ascii="Tahoma" w:eastAsia="Verdana Bold" w:hAnsi="Tahoma" w:cs="Tahoma"/>
          <w:b/>
          <w:sz w:val="20"/>
          <w:szCs w:val="20"/>
        </w:rPr>
      </w:pPr>
    </w:p>
    <w:p w:rsidR="00CF448A" w:rsidRPr="009A18EA" w:rsidRDefault="00CF448A" w:rsidP="003648A1">
      <w:pPr>
        <w:pStyle w:val="a6"/>
        <w:spacing w:line="276" w:lineRule="auto"/>
        <w:ind w:left="785"/>
        <w:jc w:val="right"/>
        <w:rPr>
          <w:rFonts w:ascii="Tahoma" w:eastAsia="Verdana Bold" w:hAnsi="Tahoma" w:cs="Tahoma"/>
          <w:b/>
          <w:sz w:val="20"/>
          <w:szCs w:val="20"/>
        </w:rPr>
      </w:pPr>
    </w:p>
    <w:p w:rsidR="00C01548" w:rsidRPr="00831EFC" w:rsidRDefault="009B5000" w:rsidP="00AC5FFD">
      <w:pPr>
        <w:pStyle w:val="a6"/>
        <w:spacing w:line="276" w:lineRule="auto"/>
        <w:ind w:right="-1"/>
        <w:jc w:val="center"/>
        <w:rPr>
          <w:rFonts w:ascii="Tahoma" w:hAnsi="Tahoma" w:cs="Tahoma"/>
          <w:b/>
          <w:color w:val="auto"/>
        </w:rPr>
      </w:pPr>
      <w:r w:rsidRPr="009B5000">
        <w:rPr>
          <w:rFonts w:ascii="Tahoma" w:hAnsi="Tahoma" w:cs="Tahoma"/>
          <w:b/>
          <w:color w:val="auto"/>
        </w:rPr>
        <w:t>Οι πολύ ισχυρές βροχές και καταιγίδες θα συνεχιστούν και τις επόμενες ήμερες και θα συνοδεύονται κατά τόπους από χαλαζοπτώσεις και πολύ ισχυρούς ανέμους</w:t>
      </w:r>
      <w:r w:rsidR="00AC5FFD" w:rsidRPr="00AC5FFD">
        <w:rPr>
          <w:rFonts w:ascii="Tahoma" w:hAnsi="Tahoma" w:cs="Tahoma"/>
          <w:b/>
          <w:color w:val="auto"/>
        </w:rPr>
        <w:t>.</w:t>
      </w:r>
    </w:p>
    <w:p w:rsidR="0054486E" w:rsidRPr="00C41BD5" w:rsidRDefault="0054486E" w:rsidP="003648A1">
      <w:pPr>
        <w:pStyle w:val="a6"/>
        <w:tabs>
          <w:tab w:val="left" w:pos="5580"/>
        </w:tabs>
        <w:spacing w:line="276" w:lineRule="auto"/>
        <w:ind w:left="916"/>
        <w:rPr>
          <w:rFonts w:ascii="Tahoma" w:eastAsia="Verdana Bold" w:hAnsi="Tahoma" w:cs="Tahoma"/>
          <w:color w:val="auto"/>
          <w:sz w:val="20"/>
          <w:szCs w:val="20"/>
        </w:rPr>
      </w:pPr>
    </w:p>
    <w:p w:rsidR="0089237E" w:rsidRPr="0089237E" w:rsidRDefault="00431BBF" w:rsidP="0089237E">
      <w:pPr>
        <w:pStyle w:val="yiv3798455675msonormal"/>
        <w:spacing w:line="276" w:lineRule="auto"/>
        <w:ind w:firstLine="284"/>
        <w:jc w:val="both"/>
        <w:rPr>
          <w:rFonts w:ascii="Tahoma" w:eastAsia="Tahoma" w:hAnsi="Tahoma" w:cs="Tahoma"/>
          <w:color w:val="auto"/>
          <w:sz w:val="20"/>
          <w:szCs w:val="20"/>
          <w:u w:color="000000"/>
        </w:rPr>
      </w:pPr>
      <w:r w:rsidRPr="00C41BD5">
        <w:rPr>
          <w:rFonts w:ascii="Tahoma" w:eastAsia="Tahoma" w:hAnsi="Tahoma" w:cs="Tahoma"/>
          <w:color w:val="auto"/>
          <w:sz w:val="20"/>
          <w:szCs w:val="20"/>
          <w:u w:color="000000"/>
        </w:rPr>
        <w:t xml:space="preserve">Σύμφωνα με το </w:t>
      </w:r>
      <w:r w:rsidRPr="00C41BD5">
        <w:rPr>
          <w:rFonts w:ascii="Tahoma" w:eastAsia="Tahoma" w:hAnsi="Tahoma" w:cs="Tahoma"/>
          <w:b/>
          <w:bCs/>
          <w:color w:val="auto"/>
          <w:sz w:val="20"/>
          <w:szCs w:val="20"/>
          <w:u w:color="000000"/>
        </w:rPr>
        <w:t xml:space="preserve">Έκτακτο Δελτίο </w:t>
      </w:r>
      <w:r w:rsidR="009E6DEC" w:rsidRPr="00C41BD5">
        <w:rPr>
          <w:rFonts w:ascii="Tahoma" w:eastAsia="Tahoma" w:hAnsi="Tahoma" w:cs="Tahoma"/>
          <w:b/>
          <w:bCs/>
          <w:color w:val="auto"/>
          <w:sz w:val="20"/>
          <w:szCs w:val="20"/>
          <w:u w:color="000000"/>
        </w:rPr>
        <w:t>Επι</w:t>
      </w:r>
      <w:r w:rsidR="009B5000">
        <w:rPr>
          <w:rFonts w:ascii="Tahoma" w:eastAsia="Tahoma" w:hAnsi="Tahoma" w:cs="Tahoma"/>
          <w:b/>
          <w:bCs/>
          <w:color w:val="auto"/>
          <w:sz w:val="20"/>
          <w:szCs w:val="20"/>
          <w:u w:color="000000"/>
        </w:rPr>
        <w:t xml:space="preserve">κίνδυνων Καιρικών Φαινομένων </w:t>
      </w:r>
      <w:r w:rsidRPr="00C41BD5">
        <w:rPr>
          <w:rFonts w:ascii="Tahoma" w:eastAsia="Tahoma" w:hAnsi="Tahoma" w:cs="Tahoma"/>
          <w:color w:val="auto"/>
          <w:sz w:val="20"/>
          <w:szCs w:val="20"/>
          <w:u w:color="000000"/>
        </w:rPr>
        <w:t>που εκδόθηκε</w:t>
      </w:r>
      <w:r w:rsidR="009E575C" w:rsidRPr="00C41BD5">
        <w:rPr>
          <w:rFonts w:ascii="Tahoma" w:eastAsia="Tahoma" w:hAnsi="Tahoma" w:cs="Tahoma"/>
          <w:color w:val="auto"/>
          <w:sz w:val="20"/>
          <w:szCs w:val="20"/>
          <w:u w:color="000000"/>
        </w:rPr>
        <w:t xml:space="preserve"> </w:t>
      </w:r>
      <w:r w:rsidR="002823DF">
        <w:rPr>
          <w:rFonts w:ascii="Tahoma" w:eastAsia="Tahoma" w:hAnsi="Tahoma" w:cs="Tahoma"/>
          <w:color w:val="auto"/>
          <w:sz w:val="20"/>
          <w:szCs w:val="20"/>
          <w:u w:color="000000"/>
        </w:rPr>
        <w:t xml:space="preserve">σήμερα </w:t>
      </w:r>
      <w:r w:rsidR="0089237E">
        <w:rPr>
          <w:rFonts w:ascii="Tahoma" w:hAnsi="Tahoma" w:cs="Tahoma"/>
          <w:b/>
          <w:sz w:val="20"/>
          <w:szCs w:val="20"/>
        </w:rPr>
        <w:t>Τετάρτη</w:t>
      </w:r>
      <w:r w:rsidR="0087283E" w:rsidRPr="0087283E">
        <w:rPr>
          <w:rFonts w:ascii="Tahoma" w:hAnsi="Tahoma" w:cs="Tahoma"/>
          <w:b/>
          <w:sz w:val="20"/>
          <w:szCs w:val="20"/>
        </w:rPr>
        <w:t xml:space="preserve"> </w:t>
      </w:r>
      <w:r w:rsidR="0089237E">
        <w:rPr>
          <w:rFonts w:ascii="Tahoma" w:hAnsi="Tahoma" w:cs="Tahoma"/>
          <w:b/>
          <w:sz w:val="20"/>
          <w:szCs w:val="20"/>
        </w:rPr>
        <w:t>15</w:t>
      </w:r>
      <w:r w:rsidR="0087283E" w:rsidRPr="0087283E">
        <w:rPr>
          <w:rFonts w:ascii="Tahoma" w:hAnsi="Tahoma" w:cs="Tahoma"/>
          <w:b/>
          <w:sz w:val="20"/>
          <w:szCs w:val="20"/>
        </w:rPr>
        <w:t xml:space="preserve"> Νοεμβρίου 2017</w:t>
      </w:r>
      <w:r w:rsidR="00002762">
        <w:rPr>
          <w:rFonts w:ascii="Tahoma" w:hAnsi="Tahoma" w:cs="Tahoma"/>
          <w:b/>
          <w:sz w:val="20"/>
          <w:szCs w:val="20"/>
        </w:rPr>
        <w:t xml:space="preserve"> </w:t>
      </w:r>
      <w:r w:rsidRPr="00C41BD5">
        <w:rPr>
          <w:rFonts w:ascii="Tahoma" w:eastAsia="Tahoma" w:hAnsi="Tahoma" w:cs="Tahoma"/>
          <w:color w:val="auto"/>
          <w:sz w:val="20"/>
          <w:szCs w:val="20"/>
          <w:u w:color="000000"/>
        </w:rPr>
        <w:t xml:space="preserve">από την </w:t>
      </w:r>
      <w:r w:rsidRPr="00C41BD5">
        <w:rPr>
          <w:rFonts w:ascii="Tahoma" w:eastAsia="Tahoma" w:hAnsi="Tahoma" w:cs="Tahoma"/>
          <w:b/>
          <w:bCs/>
          <w:color w:val="auto"/>
          <w:sz w:val="20"/>
          <w:szCs w:val="20"/>
          <w:u w:color="000000"/>
        </w:rPr>
        <w:t>Εθνική Μετεωρολογική Υπηρεσία (ΕΜΥ</w:t>
      </w:r>
      <w:r w:rsidRPr="00C41BD5">
        <w:rPr>
          <w:rFonts w:ascii="Tahoma" w:eastAsia="Tahoma" w:hAnsi="Tahoma" w:cs="Tahoma"/>
          <w:color w:val="auto"/>
          <w:sz w:val="20"/>
          <w:szCs w:val="20"/>
          <w:u w:color="000000"/>
        </w:rPr>
        <w:t>)</w:t>
      </w:r>
      <w:r w:rsidR="00CB1E32" w:rsidRPr="00C41BD5">
        <w:rPr>
          <w:rFonts w:ascii="Tahoma" w:eastAsia="Tahoma" w:hAnsi="Tahoma" w:cs="Tahoma"/>
          <w:color w:val="auto"/>
          <w:sz w:val="20"/>
          <w:szCs w:val="20"/>
          <w:u w:color="000000"/>
        </w:rPr>
        <w:t>,</w:t>
      </w:r>
      <w:r w:rsidR="00D758B4" w:rsidRPr="00C41BD5">
        <w:rPr>
          <w:rFonts w:ascii="Tahoma" w:eastAsia="Tahoma" w:hAnsi="Tahoma" w:cs="Tahoma"/>
          <w:color w:val="auto"/>
          <w:sz w:val="20"/>
          <w:szCs w:val="20"/>
          <w:u w:color="000000"/>
        </w:rPr>
        <w:t xml:space="preserve"> </w:t>
      </w:r>
      <w:bookmarkEnd w:id="3"/>
      <w:bookmarkEnd w:id="4"/>
      <w:bookmarkEnd w:id="5"/>
      <w:bookmarkEnd w:id="6"/>
      <w:bookmarkEnd w:id="7"/>
      <w:r w:rsidR="009B5000">
        <w:rPr>
          <w:rFonts w:ascii="Tahoma" w:eastAsia="Tahoma" w:hAnsi="Tahoma" w:cs="Tahoma"/>
          <w:color w:val="auto"/>
          <w:sz w:val="20"/>
          <w:szCs w:val="20"/>
          <w:u w:color="000000"/>
        </w:rPr>
        <w:t>ο</w:t>
      </w:r>
      <w:r w:rsidR="009B5000" w:rsidRPr="009B5000">
        <w:rPr>
          <w:rFonts w:ascii="Tahoma" w:eastAsia="Tahoma" w:hAnsi="Tahoma" w:cs="Tahoma"/>
          <w:color w:val="auto"/>
          <w:sz w:val="20"/>
          <w:szCs w:val="20"/>
          <w:u w:color="000000"/>
        </w:rPr>
        <w:t>ι πολύ ισχυρές βροχές και καταιγίδες θα συνεχιστούν και τις επόμενες ήμερες και θα συνοδεύονται κατά τόπους από χαλαζοπτώσεις και πολύ ισχυρούς ανέμους</w:t>
      </w:r>
      <w:r w:rsidR="0089237E" w:rsidRPr="0089237E">
        <w:rPr>
          <w:rFonts w:ascii="Tahoma" w:eastAsia="Tahoma" w:hAnsi="Tahoma" w:cs="Tahoma"/>
          <w:color w:val="auto"/>
          <w:sz w:val="20"/>
          <w:szCs w:val="20"/>
          <w:u w:color="000000"/>
        </w:rPr>
        <w:t>.</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Πιο αναλυτικά θα επηρεαστούν:</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  1. </w:t>
      </w:r>
      <w:r w:rsidRPr="00B413DD">
        <w:rPr>
          <w:rFonts w:ascii="Tahoma" w:eastAsia="Tahoma" w:hAnsi="Tahoma" w:cs="Tahoma"/>
          <w:b/>
          <w:color w:val="auto"/>
          <w:sz w:val="20"/>
          <w:szCs w:val="20"/>
          <w:u w:color="000000"/>
        </w:rPr>
        <w:t>Την Τέταρτη</w:t>
      </w:r>
      <w:r w:rsidRPr="0089237E">
        <w:rPr>
          <w:rFonts w:ascii="Tahoma" w:eastAsia="Tahoma" w:hAnsi="Tahoma" w:cs="Tahoma"/>
          <w:color w:val="auto"/>
          <w:sz w:val="20"/>
          <w:szCs w:val="20"/>
          <w:u w:color="000000"/>
        </w:rPr>
        <w:t xml:space="preserve"> (15-11-2017)</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Το </w:t>
      </w:r>
      <w:r w:rsidRPr="00B413DD">
        <w:rPr>
          <w:rFonts w:ascii="Tahoma" w:eastAsia="Tahoma" w:hAnsi="Tahoma" w:cs="Tahoma"/>
          <w:b/>
          <w:color w:val="auto"/>
          <w:sz w:val="20"/>
          <w:szCs w:val="20"/>
          <w:u w:color="000000"/>
        </w:rPr>
        <w:t>Ιόνιο</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Ήπειρος</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Δυτική Στέρεα</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Πελοπόννησος</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Θεσσαλία</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Κεντρική Μακεδονία</w:t>
      </w:r>
      <w:r w:rsidRPr="0089237E">
        <w:rPr>
          <w:rFonts w:ascii="Tahoma" w:eastAsia="Tahoma" w:hAnsi="Tahoma" w:cs="Tahoma"/>
          <w:color w:val="auto"/>
          <w:sz w:val="20"/>
          <w:szCs w:val="20"/>
          <w:u w:color="000000"/>
        </w:rPr>
        <w:t xml:space="preserve">, τη νύχτα οι </w:t>
      </w:r>
      <w:r w:rsidRPr="00B413DD">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και η </w:t>
      </w:r>
      <w:r w:rsidRPr="00B413DD">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και πιθανόν κατά διαστήματα και οι υπόλοιπες ηπειρώτικες περιοχές.</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  2. </w:t>
      </w:r>
      <w:r w:rsidRPr="00B413DD">
        <w:rPr>
          <w:rFonts w:ascii="Tahoma" w:eastAsia="Tahoma" w:hAnsi="Tahoma" w:cs="Tahoma"/>
          <w:b/>
          <w:color w:val="auto"/>
          <w:sz w:val="20"/>
          <w:szCs w:val="20"/>
          <w:u w:color="000000"/>
        </w:rPr>
        <w:t xml:space="preserve">Την </w:t>
      </w:r>
      <w:r w:rsidR="00214B59">
        <w:rPr>
          <w:rFonts w:ascii="Tahoma" w:eastAsia="Tahoma" w:hAnsi="Tahoma" w:cs="Tahoma"/>
          <w:b/>
          <w:color w:val="auto"/>
          <w:sz w:val="20"/>
          <w:szCs w:val="20"/>
          <w:u w:color="000000"/>
        </w:rPr>
        <w:t>Π</w:t>
      </w:r>
      <w:r w:rsidRPr="00B413DD">
        <w:rPr>
          <w:rFonts w:ascii="Tahoma" w:eastAsia="Tahoma" w:hAnsi="Tahoma" w:cs="Tahoma"/>
          <w:b/>
          <w:color w:val="auto"/>
          <w:sz w:val="20"/>
          <w:szCs w:val="20"/>
          <w:u w:color="000000"/>
        </w:rPr>
        <w:t>έμπτη</w:t>
      </w:r>
      <w:r w:rsidRPr="0089237E">
        <w:rPr>
          <w:rFonts w:ascii="Tahoma" w:eastAsia="Tahoma" w:hAnsi="Tahoma" w:cs="Tahoma"/>
          <w:color w:val="auto"/>
          <w:sz w:val="20"/>
          <w:szCs w:val="20"/>
          <w:u w:color="000000"/>
        </w:rPr>
        <w:t xml:space="preserve"> (16-11-2017)</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Κατά διαστήματα το </w:t>
      </w:r>
      <w:r w:rsidR="00214B59">
        <w:rPr>
          <w:rFonts w:ascii="Tahoma" w:eastAsia="Tahoma" w:hAnsi="Tahoma" w:cs="Tahoma"/>
          <w:b/>
          <w:color w:val="auto"/>
          <w:sz w:val="20"/>
          <w:szCs w:val="20"/>
          <w:u w:color="000000"/>
        </w:rPr>
        <w:t>Ι</w:t>
      </w:r>
      <w:r w:rsidRPr="00B413DD">
        <w:rPr>
          <w:rFonts w:ascii="Tahoma" w:eastAsia="Tahoma" w:hAnsi="Tahoma" w:cs="Tahoma"/>
          <w:b/>
          <w:color w:val="auto"/>
          <w:sz w:val="20"/>
          <w:szCs w:val="20"/>
          <w:u w:color="000000"/>
        </w:rPr>
        <w:t>όνιο</w:t>
      </w:r>
      <w:r w:rsidRPr="0089237E">
        <w:rPr>
          <w:rFonts w:ascii="Tahoma" w:eastAsia="Tahoma" w:hAnsi="Tahoma" w:cs="Tahoma"/>
          <w:color w:val="auto"/>
          <w:sz w:val="20"/>
          <w:szCs w:val="20"/>
          <w:u w:color="000000"/>
        </w:rPr>
        <w:t xml:space="preserve">, </w:t>
      </w:r>
      <w:r w:rsidRPr="00B413DD">
        <w:rPr>
          <w:rFonts w:ascii="Tahoma" w:eastAsia="Tahoma" w:hAnsi="Tahoma" w:cs="Tahoma"/>
          <w:b/>
          <w:color w:val="auto"/>
          <w:sz w:val="20"/>
          <w:szCs w:val="20"/>
          <w:u w:color="000000"/>
        </w:rPr>
        <w:t>όλα τα ηπειρωτικά</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οι </w:t>
      </w:r>
      <w:r w:rsidRPr="00B413DD">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και πιθανόν τη νύχτα οι </w:t>
      </w:r>
      <w:r w:rsidRPr="00B413DD">
        <w:rPr>
          <w:rFonts w:ascii="Tahoma" w:eastAsia="Tahoma" w:hAnsi="Tahoma" w:cs="Tahoma"/>
          <w:b/>
          <w:color w:val="auto"/>
          <w:sz w:val="20"/>
          <w:szCs w:val="20"/>
          <w:u w:color="000000"/>
        </w:rPr>
        <w:t>Δυτικές Κυκλάδες</w:t>
      </w:r>
      <w:r w:rsidRPr="0089237E">
        <w:rPr>
          <w:rFonts w:ascii="Tahoma" w:eastAsia="Tahoma" w:hAnsi="Tahoma" w:cs="Tahoma"/>
          <w:color w:val="auto"/>
          <w:sz w:val="20"/>
          <w:szCs w:val="20"/>
          <w:u w:color="000000"/>
        </w:rPr>
        <w:t xml:space="preserve"> και η </w:t>
      </w:r>
      <w:r w:rsidRPr="00B413DD">
        <w:rPr>
          <w:rFonts w:ascii="Tahoma" w:eastAsia="Tahoma" w:hAnsi="Tahoma" w:cs="Tahoma"/>
          <w:b/>
          <w:color w:val="auto"/>
          <w:sz w:val="20"/>
          <w:szCs w:val="20"/>
          <w:u w:color="000000"/>
        </w:rPr>
        <w:t>Δυτική Κρήτη</w:t>
      </w:r>
      <w:r w:rsidRPr="0089237E">
        <w:rPr>
          <w:rFonts w:ascii="Tahoma" w:eastAsia="Tahoma" w:hAnsi="Tahoma" w:cs="Tahoma"/>
          <w:color w:val="auto"/>
          <w:sz w:val="20"/>
          <w:szCs w:val="20"/>
          <w:u w:color="000000"/>
        </w:rPr>
        <w:t>.</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3. </w:t>
      </w:r>
      <w:r w:rsidRPr="00B413DD">
        <w:rPr>
          <w:rFonts w:ascii="Tahoma" w:eastAsia="Tahoma" w:hAnsi="Tahoma" w:cs="Tahoma"/>
          <w:b/>
          <w:color w:val="auto"/>
          <w:sz w:val="20"/>
          <w:szCs w:val="20"/>
          <w:u w:color="000000"/>
        </w:rPr>
        <w:t xml:space="preserve">Την </w:t>
      </w:r>
      <w:r w:rsidR="00214B59">
        <w:rPr>
          <w:rFonts w:ascii="Tahoma" w:eastAsia="Tahoma" w:hAnsi="Tahoma" w:cs="Tahoma"/>
          <w:b/>
          <w:color w:val="auto"/>
          <w:sz w:val="20"/>
          <w:szCs w:val="20"/>
          <w:u w:color="000000"/>
        </w:rPr>
        <w:t>Π</w:t>
      </w:r>
      <w:r w:rsidRPr="00B413DD">
        <w:rPr>
          <w:rFonts w:ascii="Tahoma" w:eastAsia="Tahoma" w:hAnsi="Tahoma" w:cs="Tahoma"/>
          <w:b/>
          <w:color w:val="auto"/>
          <w:sz w:val="20"/>
          <w:szCs w:val="20"/>
          <w:u w:color="000000"/>
        </w:rPr>
        <w:t>αρασκευή</w:t>
      </w:r>
      <w:r w:rsidRPr="0089237E">
        <w:rPr>
          <w:rFonts w:ascii="Tahoma" w:eastAsia="Tahoma" w:hAnsi="Tahoma" w:cs="Tahoma"/>
          <w:color w:val="auto"/>
          <w:sz w:val="20"/>
          <w:szCs w:val="20"/>
          <w:u w:color="000000"/>
        </w:rPr>
        <w:t xml:space="preserve"> (17-11-2017)</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Πιθανόν η </w:t>
      </w:r>
      <w:r w:rsidRPr="00214B59">
        <w:rPr>
          <w:rFonts w:ascii="Tahoma" w:eastAsia="Tahoma" w:hAnsi="Tahoma" w:cs="Tahoma"/>
          <w:b/>
          <w:color w:val="auto"/>
          <w:sz w:val="20"/>
          <w:szCs w:val="20"/>
          <w:u w:color="000000"/>
        </w:rPr>
        <w:t xml:space="preserve">Ήπειρος </w:t>
      </w:r>
      <w:r w:rsidRPr="0089237E">
        <w:rPr>
          <w:rFonts w:ascii="Tahoma" w:eastAsia="Tahoma" w:hAnsi="Tahoma" w:cs="Tahoma"/>
          <w:color w:val="auto"/>
          <w:sz w:val="20"/>
          <w:szCs w:val="20"/>
          <w:u w:color="000000"/>
        </w:rPr>
        <w:t>μέχρι το πρωί.</w:t>
      </w:r>
      <w:r w:rsidR="00214B59">
        <w:rPr>
          <w:rFonts w:ascii="Tahoma" w:eastAsia="Tahoma" w:hAnsi="Tahoma" w:cs="Tahoma"/>
          <w:color w:val="auto"/>
          <w:sz w:val="20"/>
          <w:szCs w:val="20"/>
          <w:u w:color="000000"/>
        </w:rPr>
        <w:t xml:space="preserve"> </w:t>
      </w:r>
      <w:r w:rsidRPr="0089237E">
        <w:rPr>
          <w:rFonts w:ascii="Tahoma" w:eastAsia="Tahoma" w:hAnsi="Tahoma" w:cs="Tahoma"/>
          <w:color w:val="auto"/>
          <w:sz w:val="20"/>
          <w:szCs w:val="20"/>
          <w:u w:color="000000"/>
        </w:rPr>
        <w:t xml:space="preserve">Το </w:t>
      </w:r>
      <w:r w:rsidRPr="00214B59">
        <w:rPr>
          <w:rFonts w:ascii="Tahoma" w:eastAsia="Tahoma" w:hAnsi="Tahoma" w:cs="Tahoma"/>
          <w:b/>
          <w:color w:val="auto"/>
          <w:sz w:val="20"/>
          <w:szCs w:val="20"/>
          <w:u w:color="000000"/>
        </w:rPr>
        <w:t>Ιόνιο (κυρίως νοτιότερα της Κέρκυρας)</w:t>
      </w:r>
      <w:r w:rsidRPr="0089237E">
        <w:rPr>
          <w:rFonts w:ascii="Tahoma" w:eastAsia="Tahoma" w:hAnsi="Tahoma" w:cs="Tahoma"/>
          <w:color w:val="auto"/>
          <w:sz w:val="20"/>
          <w:szCs w:val="20"/>
          <w:u w:color="000000"/>
        </w:rPr>
        <w:t xml:space="preserve">, οι </w:t>
      </w:r>
      <w:r w:rsidRPr="00214B59">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η </w:t>
      </w:r>
      <w:r w:rsidRPr="00214B59">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οι </w:t>
      </w:r>
      <w:r w:rsidRPr="00214B59">
        <w:rPr>
          <w:rFonts w:ascii="Tahoma" w:eastAsia="Tahoma" w:hAnsi="Tahoma" w:cs="Tahoma"/>
          <w:b/>
          <w:color w:val="auto"/>
          <w:sz w:val="20"/>
          <w:szCs w:val="20"/>
          <w:u w:color="000000"/>
        </w:rPr>
        <w:t>Κυκλάδες</w:t>
      </w:r>
      <w:r w:rsidRPr="0089237E">
        <w:rPr>
          <w:rFonts w:ascii="Tahoma" w:eastAsia="Tahoma" w:hAnsi="Tahoma" w:cs="Tahoma"/>
          <w:color w:val="auto"/>
          <w:sz w:val="20"/>
          <w:szCs w:val="20"/>
          <w:u w:color="000000"/>
        </w:rPr>
        <w:t xml:space="preserve">, η Δυτική </w:t>
      </w:r>
      <w:r w:rsidRPr="00214B59">
        <w:rPr>
          <w:rFonts w:ascii="Tahoma" w:eastAsia="Tahoma" w:hAnsi="Tahoma" w:cs="Tahoma"/>
          <w:b/>
          <w:color w:val="auto"/>
          <w:sz w:val="20"/>
          <w:szCs w:val="20"/>
          <w:u w:color="000000"/>
        </w:rPr>
        <w:t>Κρήτη</w:t>
      </w:r>
      <w:r w:rsidRPr="0089237E">
        <w:rPr>
          <w:rFonts w:ascii="Tahoma" w:eastAsia="Tahoma" w:hAnsi="Tahoma" w:cs="Tahoma"/>
          <w:color w:val="auto"/>
          <w:sz w:val="20"/>
          <w:szCs w:val="20"/>
          <w:u w:color="000000"/>
        </w:rPr>
        <w:t xml:space="preserve"> και τα </w:t>
      </w:r>
      <w:r w:rsidRPr="00214B59">
        <w:rPr>
          <w:rFonts w:ascii="Tahoma" w:eastAsia="Tahoma" w:hAnsi="Tahoma" w:cs="Tahoma"/>
          <w:b/>
          <w:color w:val="auto"/>
          <w:sz w:val="20"/>
          <w:szCs w:val="20"/>
          <w:u w:color="000000"/>
        </w:rPr>
        <w:t>υπόλοιπα ηπειρωτικά (έκτος της Θράκης και της Ανατολικής Μακεδονίας)</w:t>
      </w:r>
      <w:r w:rsidRPr="0089237E">
        <w:rPr>
          <w:rFonts w:ascii="Tahoma" w:eastAsia="Tahoma" w:hAnsi="Tahoma" w:cs="Tahoma"/>
          <w:color w:val="auto"/>
          <w:sz w:val="20"/>
          <w:szCs w:val="20"/>
          <w:u w:color="000000"/>
        </w:rPr>
        <w:t>.</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4. </w:t>
      </w:r>
      <w:r w:rsidRPr="00B413DD">
        <w:rPr>
          <w:rFonts w:ascii="Tahoma" w:eastAsia="Tahoma" w:hAnsi="Tahoma" w:cs="Tahoma"/>
          <w:b/>
          <w:color w:val="auto"/>
          <w:sz w:val="20"/>
          <w:szCs w:val="20"/>
          <w:u w:color="000000"/>
        </w:rPr>
        <w:t>Το Σάββατο</w:t>
      </w:r>
      <w:r w:rsidRPr="0089237E">
        <w:rPr>
          <w:rFonts w:ascii="Tahoma" w:eastAsia="Tahoma" w:hAnsi="Tahoma" w:cs="Tahoma"/>
          <w:color w:val="auto"/>
          <w:sz w:val="20"/>
          <w:szCs w:val="20"/>
          <w:u w:color="000000"/>
        </w:rPr>
        <w:t xml:space="preserve"> (18-11-2017)</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Αρχικά </w:t>
      </w:r>
      <w:r w:rsidRPr="00214B59">
        <w:rPr>
          <w:rFonts w:ascii="Tahoma" w:eastAsia="Tahoma" w:hAnsi="Tahoma" w:cs="Tahoma"/>
          <w:b/>
          <w:color w:val="auto"/>
          <w:sz w:val="20"/>
          <w:szCs w:val="20"/>
          <w:u w:color="000000"/>
        </w:rPr>
        <w:t>όλη η χώρα έκτος από την Ήπειρο και την Κέρκυρα</w:t>
      </w:r>
      <w:r w:rsidRPr="0089237E">
        <w:rPr>
          <w:rFonts w:ascii="Tahoma" w:eastAsia="Tahoma" w:hAnsi="Tahoma" w:cs="Tahoma"/>
          <w:color w:val="auto"/>
          <w:sz w:val="20"/>
          <w:szCs w:val="20"/>
          <w:u w:color="000000"/>
        </w:rPr>
        <w:t>. Μέχρι τη νύχτα τα φαινόμενα θα εξασθενήσουν στο Ιόνιο, την Κρήτη και τα ηπειρωτικά (έκτος από την Κεντρική και Ανατολική Μακεδονία και τη Θράκη).</w:t>
      </w:r>
    </w:p>
    <w:p w:rsidR="0089237E" w:rsidRPr="0089237E" w:rsidRDefault="0089237E" w:rsidP="0089237E">
      <w:pPr>
        <w:pStyle w:val="yiv3798455675msonormal"/>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5. </w:t>
      </w:r>
      <w:r w:rsidRPr="00B413DD">
        <w:rPr>
          <w:rFonts w:ascii="Tahoma" w:eastAsia="Tahoma" w:hAnsi="Tahoma" w:cs="Tahoma"/>
          <w:b/>
          <w:color w:val="auto"/>
          <w:sz w:val="20"/>
          <w:szCs w:val="20"/>
          <w:u w:color="000000"/>
        </w:rPr>
        <w:t>Την Κυριακή</w:t>
      </w:r>
      <w:r w:rsidRPr="0089237E">
        <w:rPr>
          <w:rFonts w:ascii="Tahoma" w:eastAsia="Tahoma" w:hAnsi="Tahoma" w:cs="Tahoma"/>
          <w:color w:val="auto"/>
          <w:sz w:val="20"/>
          <w:szCs w:val="20"/>
          <w:u w:color="000000"/>
        </w:rPr>
        <w:t xml:space="preserve"> (19-11-2017)</w:t>
      </w:r>
    </w:p>
    <w:p w:rsidR="00972492" w:rsidRPr="0089237E" w:rsidRDefault="0089237E" w:rsidP="0089237E">
      <w:pPr>
        <w:pStyle w:val="yiv3798455675msonormal"/>
        <w:spacing w:line="276" w:lineRule="auto"/>
        <w:ind w:firstLine="284"/>
        <w:jc w:val="both"/>
        <w:rPr>
          <w:rFonts w:ascii="Tahoma" w:eastAsia="Tahoma" w:hAnsi="Tahoma" w:cs="Tahoma"/>
          <w:sz w:val="20"/>
          <w:szCs w:val="20"/>
          <w:u w:color="000000"/>
        </w:rPr>
      </w:pPr>
      <w:r w:rsidRPr="0089237E">
        <w:rPr>
          <w:rFonts w:ascii="Tahoma" w:eastAsia="Tahoma" w:hAnsi="Tahoma" w:cs="Tahoma"/>
          <w:color w:val="auto"/>
          <w:sz w:val="20"/>
          <w:szCs w:val="20"/>
          <w:u w:color="000000"/>
        </w:rPr>
        <w:t xml:space="preserve">Πιθανόν μέχρι το μεσημέρι η </w:t>
      </w:r>
      <w:r w:rsidRPr="00214B59">
        <w:rPr>
          <w:rFonts w:ascii="Tahoma" w:eastAsia="Tahoma" w:hAnsi="Tahoma" w:cs="Tahoma"/>
          <w:b/>
          <w:color w:val="auto"/>
          <w:sz w:val="20"/>
          <w:szCs w:val="20"/>
          <w:u w:color="000000"/>
        </w:rPr>
        <w:t>Ανατολική Μακεδονία</w:t>
      </w:r>
      <w:r w:rsidRPr="0089237E">
        <w:rPr>
          <w:rFonts w:ascii="Tahoma" w:eastAsia="Tahoma" w:hAnsi="Tahoma" w:cs="Tahoma"/>
          <w:color w:val="auto"/>
          <w:sz w:val="20"/>
          <w:szCs w:val="20"/>
          <w:u w:color="000000"/>
        </w:rPr>
        <w:t xml:space="preserve">, η </w:t>
      </w:r>
      <w:r w:rsidRPr="00214B59">
        <w:rPr>
          <w:rFonts w:ascii="Tahoma" w:eastAsia="Tahoma" w:hAnsi="Tahoma" w:cs="Tahoma"/>
          <w:b/>
          <w:color w:val="auto"/>
          <w:sz w:val="20"/>
          <w:szCs w:val="20"/>
          <w:u w:color="000000"/>
        </w:rPr>
        <w:t>Θράκη</w:t>
      </w:r>
      <w:r w:rsidRPr="0089237E">
        <w:rPr>
          <w:rFonts w:ascii="Tahoma" w:eastAsia="Tahoma" w:hAnsi="Tahoma" w:cs="Tahoma"/>
          <w:color w:val="auto"/>
          <w:sz w:val="20"/>
          <w:szCs w:val="20"/>
          <w:u w:color="000000"/>
        </w:rPr>
        <w:t xml:space="preserve">, τα </w:t>
      </w:r>
      <w:r w:rsidRPr="00214B59">
        <w:rPr>
          <w:rFonts w:ascii="Tahoma" w:eastAsia="Tahoma" w:hAnsi="Tahoma" w:cs="Tahoma"/>
          <w:b/>
          <w:color w:val="auto"/>
          <w:sz w:val="20"/>
          <w:szCs w:val="20"/>
          <w:u w:color="000000"/>
        </w:rPr>
        <w:t>νησιά του Ανατολικού Αιγαίου</w:t>
      </w:r>
      <w:r w:rsidRPr="0089237E">
        <w:rPr>
          <w:rFonts w:ascii="Tahoma" w:eastAsia="Tahoma" w:hAnsi="Tahoma" w:cs="Tahoma"/>
          <w:color w:val="auto"/>
          <w:sz w:val="20"/>
          <w:szCs w:val="20"/>
          <w:u w:color="000000"/>
        </w:rPr>
        <w:t xml:space="preserve"> και τα </w:t>
      </w:r>
      <w:r w:rsidRPr="00214B59">
        <w:rPr>
          <w:rFonts w:ascii="Tahoma" w:eastAsia="Tahoma" w:hAnsi="Tahoma" w:cs="Tahoma"/>
          <w:b/>
          <w:color w:val="auto"/>
          <w:sz w:val="20"/>
          <w:szCs w:val="20"/>
          <w:u w:color="000000"/>
        </w:rPr>
        <w:t>Δωδεκάνησα</w:t>
      </w:r>
      <w:r w:rsidRPr="0089237E">
        <w:rPr>
          <w:rFonts w:ascii="Tahoma" w:eastAsia="Tahoma" w:hAnsi="Tahoma" w:cs="Tahoma"/>
          <w:color w:val="auto"/>
          <w:sz w:val="20"/>
          <w:szCs w:val="20"/>
          <w:u w:color="000000"/>
        </w:rPr>
        <w:t>.</w:t>
      </w:r>
    </w:p>
    <w:p w:rsidR="00856DB7" w:rsidRPr="009A18EA" w:rsidRDefault="00431BBF" w:rsidP="00D10C0A">
      <w:pPr>
        <w:pStyle w:val="yiv3798455675msonormal"/>
        <w:spacing w:before="0" w:after="0" w:line="276" w:lineRule="auto"/>
        <w:ind w:firstLine="720"/>
        <w:jc w:val="both"/>
        <w:rPr>
          <w:rFonts w:ascii="Tahoma" w:eastAsia="Tahoma" w:hAnsi="Tahoma" w:cs="Tahoma"/>
          <w:sz w:val="20"/>
          <w:szCs w:val="20"/>
          <w:u w:color="000000"/>
        </w:rPr>
      </w:pPr>
      <w:r w:rsidRPr="009A18EA">
        <w:rPr>
          <w:rFonts w:ascii="Tahoma" w:eastAsia="Tahoma" w:hAnsi="Tahoma" w:cs="Tahoma"/>
          <w:sz w:val="20"/>
          <w:szCs w:val="20"/>
          <w:u w:color="000000"/>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8" w:history="1">
        <w:r w:rsidRPr="00D10C0A">
          <w:rPr>
            <w:rStyle w:val="Hyperlink1"/>
            <w:lang w:val="en-US"/>
          </w:rPr>
          <w:t>www</w:t>
        </w:r>
        <w:r w:rsidRPr="00972492">
          <w:rPr>
            <w:rStyle w:val="Hyperlink1"/>
          </w:rPr>
          <w:t>.</w:t>
        </w:r>
        <w:r w:rsidRPr="00D10C0A">
          <w:rPr>
            <w:rStyle w:val="Hyperlink1"/>
            <w:lang w:val="en-US"/>
          </w:rPr>
          <w:t>emy</w:t>
        </w:r>
        <w:r w:rsidRPr="00972492">
          <w:rPr>
            <w:rStyle w:val="Hyperlink1"/>
          </w:rPr>
          <w:t>.</w:t>
        </w:r>
        <w:r w:rsidRPr="00D10C0A">
          <w:rPr>
            <w:rStyle w:val="Hyperlink1"/>
            <w:lang w:val="en-US"/>
          </w:rPr>
          <w:t>gr</w:t>
        </w:r>
      </w:hyperlink>
      <w:r w:rsidRPr="00972492">
        <w:rPr>
          <w:rStyle w:val="Hyperlink1"/>
        </w:rPr>
        <w:t>.</w:t>
      </w:r>
    </w:p>
    <w:p w:rsidR="00856DB7" w:rsidRDefault="00431BBF" w:rsidP="003648A1">
      <w:pPr>
        <w:pStyle w:val="yiv3798455675msonormal"/>
        <w:spacing w:before="0" w:after="0" w:line="276" w:lineRule="auto"/>
        <w:ind w:firstLine="720"/>
        <w:jc w:val="both"/>
        <w:rPr>
          <w:rFonts w:ascii="Tahoma" w:eastAsia="Tahoma" w:hAnsi="Tahoma" w:cs="Tahoma"/>
          <w:b/>
          <w:bCs/>
          <w:sz w:val="20"/>
          <w:szCs w:val="20"/>
          <w:u w:color="000000"/>
        </w:rPr>
      </w:pPr>
      <w:r w:rsidRPr="009A18EA">
        <w:rPr>
          <w:rFonts w:ascii="Tahoma" w:eastAsia="Tahoma" w:hAnsi="Tahoma" w:cs="Tahoma"/>
          <w:sz w:val="20"/>
          <w:szCs w:val="20"/>
          <w:u w:color="000000"/>
        </w:rPr>
        <w:lastRenderedPageBreak/>
        <w:t xml:space="preserve">Η </w:t>
      </w:r>
      <w:r w:rsidRPr="009A18EA">
        <w:rPr>
          <w:rFonts w:ascii="Tahoma" w:eastAsia="Tahoma" w:hAnsi="Tahoma" w:cs="Tahoma"/>
          <w:b/>
          <w:bCs/>
          <w:sz w:val="20"/>
          <w:szCs w:val="20"/>
          <w:u w:color="000000"/>
        </w:rPr>
        <w:t>Γενική Γραμματεία Πολιτικής Προστασίας (</w:t>
      </w:r>
      <w:hyperlink r:id="rId9" w:history="1">
        <w:r w:rsidR="004B2E33" w:rsidRPr="009A18EA">
          <w:rPr>
            <w:rStyle w:val="Hyperlink1"/>
            <w:lang w:val="en-US"/>
          </w:rPr>
          <w:t>www</w:t>
        </w:r>
        <w:r w:rsidR="004B2E33" w:rsidRPr="009A18EA">
          <w:rPr>
            <w:rStyle w:val="Hyperlink1"/>
          </w:rPr>
          <w:t>.</w:t>
        </w:r>
        <w:r w:rsidR="004B2E33" w:rsidRPr="009A18EA">
          <w:rPr>
            <w:rStyle w:val="Hyperlink1"/>
            <w:lang w:val="en-US"/>
          </w:rPr>
          <w:t>civilprotection</w:t>
        </w:r>
        <w:r w:rsidR="004B2E33" w:rsidRPr="009A18EA">
          <w:rPr>
            <w:rStyle w:val="Hyperlink1"/>
          </w:rPr>
          <w:t>.</w:t>
        </w:r>
        <w:r w:rsidR="004B2E33" w:rsidRPr="009A18EA">
          <w:rPr>
            <w:rStyle w:val="Hyperlink1"/>
            <w:lang w:val="en-US"/>
          </w:rPr>
          <w:t>gr</w:t>
        </w:r>
      </w:hyperlink>
      <w:r w:rsidRPr="009A18EA">
        <w:rPr>
          <w:rFonts w:ascii="Tahoma" w:eastAsia="Tahoma" w:hAnsi="Tahoma" w:cs="Tahoma"/>
          <w:b/>
          <w:bCs/>
          <w:sz w:val="20"/>
          <w:szCs w:val="20"/>
          <w:u w:color="000000"/>
        </w:rPr>
        <w:t>)</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του Υπουργ</w:t>
      </w:r>
      <w:r w:rsidR="00614E54" w:rsidRPr="009A18EA">
        <w:rPr>
          <w:rFonts w:ascii="Tahoma" w:eastAsia="Tahoma" w:hAnsi="Tahoma" w:cs="Tahoma"/>
          <w:b/>
          <w:bCs/>
          <w:sz w:val="20"/>
          <w:szCs w:val="20"/>
          <w:u w:color="000000"/>
        </w:rPr>
        <w:t>είου Εσωτερικών</w:t>
      </w:r>
      <w:r w:rsidRPr="009A18EA">
        <w:rPr>
          <w:rFonts w:ascii="Tahoma" w:eastAsia="Tahoma" w:hAnsi="Tahoma" w:cs="Tahoma"/>
          <w:b/>
          <w:bCs/>
          <w:sz w:val="20"/>
          <w:szCs w:val="20"/>
          <w:u w:color="000000"/>
        </w:rPr>
        <w:t>,</w:t>
      </w:r>
      <w:r w:rsidRPr="009A18EA">
        <w:rPr>
          <w:rFonts w:ascii="Tahoma" w:eastAsia="Tahoma" w:hAnsi="Tahoma" w:cs="Tahoma"/>
          <w:sz w:val="20"/>
          <w:szCs w:val="20"/>
          <w:u w:color="000000"/>
        </w:rPr>
        <w:t xml:space="preserve"> έχει ενημερώσει τις αρμόδιες υπηρεσιακά εμπλεκόμενες κρατικές υπηρεσίες, καθώς και τις περιφέρειες και τους δήμους της χώρας, ώστε να βρίσκονται σε </w:t>
      </w:r>
      <w:r w:rsidRPr="009A18EA">
        <w:rPr>
          <w:rFonts w:ascii="Tahoma" w:eastAsia="Tahoma" w:hAnsi="Tahoma" w:cs="Tahoma"/>
          <w:b/>
          <w:bCs/>
          <w:sz w:val="20"/>
          <w:szCs w:val="20"/>
          <w:u w:color="000000"/>
        </w:rPr>
        <w:t>αυξημένη ετοιμότητα πολιτικής προστασίας</w:t>
      </w:r>
      <w:r w:rsidRPr="009A18EA">
        <w:rPr>
          <w:rFonts w:ascii="Tahoma" w:eastAsia="Tahoma" w:hAnsi="Tahoma" w:cs="Tahoma"/>
          <w:sz w:val="20"/>
          <w:szCs w:val="20"/>
          <w:u w:color="000000"/>
        </w:rPr>
        <w:t>, προκειμένου να αντιμετωπίσουν άμεσα τις επιπτώσεις από την εκδήλωση των έντονων καιρικών φαινομένων</w:t>
      </w:r>
      <w:r w:rsidRPr="009A18EA">
        <w:rPr>
          <w:rFonts w:ascii="Tahoma" w:eastAsia="Tahoma" w:hAnsi="Tahoma" w:cs="Tahoma"/>
          <w:b/>
          <w:bCs/>
          <w:sz w:val="20"/>
          <w:szCs w:val="20"/>
          <w:u w:color="000000"/>
        </w:rPr>
        <w:t xml:space="preserve">. </w:t>
      </w:r>
    </w:p>
    <w:p w:rsidR="00BB37B8" w:rsidRDefault="00431BBF" w:rsidP="003648A1">
      <w:pPr>
        <w:pStyle w:val="yiv3798455675msonormal"/>
        <w:spacing w:before="0" w:after="0" w:line="276" w:lineRule="auto"/>
        <w:ind w:firstLine="720"/>
        <w:jc w:val="both"/>
        <w:rPr>
          <w:rFonts w:ascii="Tahoma" w:eastAsia="Tahoma" w:hAnsi="Tahoma" w:cs="Tahoma"/>
          <w:b/>
          <w:sz w:val="20"/>
          <w:szCs w:val="20"/>
          <w:u w:color="000000"/>
          <w:shd w:val="clear" w:color="auto" w:fill="FFFFFF"/>
        </w:rPr>
      </w:pPr>
      <w:r w:rsidRPr="009A18EA">
        <w:rPr>
          <w:rFonts w:ascii="Tahoma" w:eastAsia="Tahoma" w:hAnsi="Tahoma" w:cs="Tahoma"/>
          <w:sz w:val="20"/>
          <w:szCs w:val="20"/>
          <w:u w:color="000000"/>
        </w:rPr>
        <w:t>Παράλληλα, η Γενική Γραμματεία Πολιτικής Προστασίας</w:t>
      </w:r>
      <w:r w:rsidRPr="009A18EA">
        <w:rPr>
          <w:rFonts w:ascii="Tahoma" w:eastAsia="Tahoma" w:hAnsi="Tahoma" w:cs="Tahoma"/>
          <w:b/>
          <w:bCs/>
          <w:sz w:val="20"/>
          <w:szCs w:val="20"/>
          <w:u w:color="000000"/>
        </w:rPr>
        <w:t xml:space="preserve"> </w:t>
      </w:r>
      <w:r w:rsidRPr="009A18EA">
        <w:rPr>
          <w:rFonts w:ascii="Tahoma" w:eastAsia="Tahoma" w:hAnsi="Tahoma" w:cs="Tahoma"/>
          <w:sz w:val="20"/>
          <w:szCs w:val="20"/>
          <w:u w:color="000000"/>
        </w:rPr>
        <w:t xml:space="preserve">συνιστά στους πολίτες </w:t>
      </w:r>
      <w:r w:rsidRPr="009A18EA">
        <w:rPr>
          <w:rFonts w:ascii="Tahoma" w:eastAsia="Tahoma" w:hAnsi="Tahoma" w:cs="Tahoma"/>
          <w:sz w:val="20"/>
          <w:szCs w:val="20"/>
          <w:u w:color="000000"/>
          <w:shd w:val="clear" w:color="auto" w:fill="FFFFFF"/>
        </w:rPr>
        <w:t>να είναι</w:t>
      </w:r>
      <w:r w:rsidRPr="009A18EA">
        <w:rPr>
          <w:rFonts w:ascii="Tahoma" w:eastAsia="Tahoma" w:hAnsi="Tahoma" w:cs="Tahoma"/>
          <w:sz w:val="20"/>
          <w:szCs w:val="20"/>
          <w:u w:color="000000"/>
        </w:rPr>
        <w:t xml:space="preserve"> </w:t>
      </w:r>
      <w:r w:rsidRPr="009A18EA">
        <w:rPr>
          <w:rFonts w:ascii="Tahoma" w:eastAsia="Tahoma" w:hAnsi="Tahoma" w:cs="Tahoma"/>
          <w:sz w:val="20"/>
          <w:szCs w:val="20"/>
          <w:u w:color="000000"/>
          <w:shd w:val="clear" w:color="auto" w:fill="FFFFFF"/>
        </w:rPr>
        <w:t xml:space="preserve">ιδιαίτερα προσεκτικοί, μεριμνώντας για τη </w:t>
      </w:r>
      <w:r w:rsidRPr="009A18EA">
        <w:rPr>
          <w:rFonts w:ascii="Tahoma" w:eastAsia="Tahoma" w:hAnsi="Tahoma" w:cs="Tahoma"/>
          <w:b/>
          <w:bCs/>
          <w:sz w:val="20"/>
          <w:szCs w:val="20"/>
          <w:u w:color="000000"/>
          <w:shd w:val="clear" w:color="auto" w:fill="FFFFFF"/>
        </w:rPr>
        <w:t>λήψη μέτρων αυτοπροστασίας</w:t>
      </w:r>
      <w:r w:rsidRPr="009A18EA">
        <w:rPr>
          <w:rFonts w:ascii="Tahoma" w:eastAsia="Tahoma" w:hAnsi="Tahoma" w:cs="Tahoma"/>
          <w:b/>
          <w:bCs/>
          <w:sz w:val="20"/>
          <w:szCs w:val="20"/>
          <w:u w:color="000000"/>
        </w:rPr>
        <w:t xml:space="preserve"> από</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κινδύνους που προέρχονται από την εκδήλωση των έντονων καιρικών φαινομένων</w:t>
      </w:r>
      <w:r w:rsidR="00C066F8" w:rsidRPr="009A18EA">
        <w:rPr>
          <w:rFonts w:ascii="Tahoma" w:eastAsia="Tahoma" w:hAnsi="Tahoma" w:cs="Tahoma"/>
          <w:b/>
          <w:sz w:val="20"/>
          <w:szCs w:val="20"/>
          <w:u w:color="000000"/>
          <w:shd w:val="clear" w:color="auto" w:fill="FFFFFF"/>
        </w:rPr>
        <w:t>.</w:t>
      </w:r>
    </w:p>
    <w:p w:rsidR="00CC42C3" w:rsidRPr="009A18EA" w:rsidRDefault="00CC42C3" w:rsidP="000D020F">
      <w:pPr>
        <w:pStyle w:val="yiv3798455675msonormal"/>
        <w:spacing w:before="0" w:after="0" w:line="276" w:lineRule="auto"/>
        <w:ind w:firstLine="709"/>
        <w:jc w:val="both"/>
        <w:rPr>
          <w:rFonts w:ascii="Tahoma" w:eastAsia="Tahoma" w:hAnsi="Tahoma" w:cs="Tahoma"/>
          <w:sz w:val="20"/>
          <w:szCs w:val="20"/>
          <w:u w:color="000000"/>
        </w:rPr>
      </w:pPr>
      <w:r w:rsidRPr="009A18EA">
        <w:rPr>
          <w:rFonts w:ascii="Tahoma" w:eastAsia="Tahoma" w:hAnsi="Tahoma" w:cs="Tahoma"/>
          <w:sz w:val="20"/>
          <w:szCs w:val="20"/>
          <w:u w:color="000000"/>
        </w:rPr>
        <w:t xml:space="preserve">Ειδικότερα, σε περιοχές όπου </w:t>
      </w:r>
      <w:r w:rsidRPr="009A18EA">
        <w:rPr>
          <w:rFonts w:ascii="Tahoma" w:eastAsia="Tahoma" w:hAnsi="Tahoma" w:cs="Tahoma"/>
          <w:b/>
          <w:sz w:val="20"/>
          <w:szCs w:val="20"/>
          <w:u w:color="000000"/>
        </w:rPr>
        <w:t xml:space="preserve">προβλέπεται </w:t>
      </w:r>
      <w:r w:rsidR="00317837">
        <w:rPr>
          <w:rFonts w:ascii="Tahoma" w:eastAsia="Tahoma" w:hAnsi="Tahoma" w:cs="Tahoma"/>
          <w:b/>
          <w:sz w:val="20"/>
          <w:szCs w:val="20"/>
          <w:u w:color="000000"/>
        </w:rPr>
        <w:t xml:space="preserve">η εκδήλωση </w:t>
      </w:r>
      <w:r w:rsidR="00A6542D" w:rsidRPr="00A6542D">
        <w:rPr>
          <w:rFonts w:ascii="Tahoma" w:eastAsia="Tahoma" w:hAnsi="Tahoma" w:cs="Tahoma"/>
          <w:b/>
          <w:sz w:val="20"/>
          <w:szCs w:val="20"/>
          <w:u w:color="000000"/>
        </w:rPr>
        <w:t>έντονων βροχοπτώσεων, καταιγίδων ή θυελλωδών ανέμων</w:t>
      </w:r>
      <w:r w:rsidRPr="009A18EA">
        <w:rPr>
          <w:rFonts w:ascii="Tahoma" w:eastAsia="Tahoma" w:hAnsi="Tahoma" w:cs="Tahoma"/>
          <w:sz w:val="20"/>
          <w:szCs w:val="20"/>
          <w:u w:color="000000"/>
        </w:rPr>
        <w:t>:</w:t>
      </w:r>
    </w:p>
    <w:p w:rsidR="00CC42C3"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ασφαλίσουν αντικείμενα τα οποία αν παρασυρθούν από τα έντονα καιρικά φαινόμενα ενδέχεται να προκαλέσουν καταστροφές ή τραυματισμούς.</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βεβαιωθούν ότι τα λούκια και οι υδρορροές των κατοικιών δεν είναι φραγμένα και λειτουργούν κανονικά.</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 xml:space="preserve">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ακολουθούν πιστά τις οδηγίες των κατά τόπους αρμοδίων φορέων, όπως Τροχαία κλπ.</w:t>
      </w:r>
    </w:p>
    <w:p w:rsidR="00AA00EE" w:rsidRPr="009B5000" w:rsidRDefault="00AA00EE" w:rsidP="00AA00EE">
      <w:pPr>
        <w:pStyle w:val="yiv3798455675msonormal"/>
        <w:spacing w:before="0" w:after="0" w:line="276" w:lineRule="auto"/>
        <w:ind w:left="426"/>
        <w:jc w:val="both"/>
        <w:rPr>
          <w:rFonts w:ascii="Tahoma" w:eastAsia="Tahoma" w:hAnsi="Tahoma" w:cs="Tahoma"/>
          <w:sz w:val="20"/>
          <w:szCs w:val="20"/>
          <w:u w:color="000000"/>
        </w:rPr>
      </w:pPr>
    </w:p>
    <w:p w:rsidR="00F63831" w:rsidRPr="00D37FD7" w:rsidRDefault="00F63831" w:rsidP="003648A1">
      <w:pPr>
        <w:pStyle w:val="yiv3798455675msonormal"/>
        <w:spacing w:before="0" w:after="0" w:line="276" w:lineRule="auto"/>
        <w:ind w:firstLine="567"/>
        <w:jc w:val="both"/>
        <w:rPr>
          <w:rFonts w:ascii="Tahoma" w:eastAsia="Tahoma" w:hAnsi="Tahoma" w:cs="Tahoma"/>
          <w:color w:val="auto"/>
          <w:sz w:val="20"/>
          <w:szCs w:val="20"/>
          <w:u w:color="000000"/>
        </w:rPr>
      </w:pPr>
      <w:r w:rsidRPr="00D37FD7">
        <w:rPr>
          <w:rFonts w:ascii="Tahoma" w:eastAsia="Tahoma" w:hAnsi="Tahoma" w:cs="Tahoma"/>
          <w:color w:val="auto"/>
          <w:sz w:val="20"/>
          <w:szCs w:val="20"/>
          <w:u w:color="000000"/>
        </w:rPr>
        <w:t>Για πληροφορίες</w:t>
      </w:r>
      <w:r w:rsidR="00265F33" w:rsidRPr="00D37FD7">
        <w:rPr>
          <w:rFonts w:ascii="Tahoma" w:eastAsia="Tahoma" w:hAnsi="Tahoma" w:cs="Tahoma"/>
          <w:color w:val="auto"/>
          <w:sz w:val="20"/>
          <w:szCs w:val="20"/>
          <w:u w:color="000000"/>
        </w:rPr>
        <w:t xml:space="preserve"> και ανακοινώσεις</w:t>
      </w:r>
      <w:r w:rsidRPr="00D37FD7">
        <w:rPr>
          <w:rFonts w:ascii="Tahoma" w:eastAsia="Tahoma" w:hAnsi="Tahoma" w:cs="Tahoma"/>
          <w:color w:val="auto"/>
          <w:sz w:val="20"/>
          <w:szCs w:val="20"/>
          <w:u w:color="000000"/>
        </w:rPr>
        <w:t xml:space="preserve"> </w:t>
      </w:r>
      <w:r w:rsidRPr="00D37FD7">
        <w:rPr>
          <w:rFonts w:ascii="Tahoma" w:eastAsia="Tahoma" w:hAnsi="Tahoma" w:cs="Tahoma"/>
          <w:b/>
          <w:color w:val="auto"/>
          <w:sz w:val="20"/>
          <w:szCs w:val="20"/>
          <w:u w:color="000000"/>
        </w:rPr>
        <w:t>σχετικά με την επικρατούσα κατάσταση και την βατότητα του οδικού δικτύου</w:t>
      </w:r>
      <w:r w:rsidRPr="00D37FD7">
        <w:rPr>
          <w:rFonts w:ascii="Tahoma" w:eastAsia="Tahoma" w:hAnsi="Tahoma" w:cs="Tahoma"/>
          <w:color w:val="auto"/>
          <w:sz w:val="20"/>
          <w:szCs w:val="20"/>
          <w:u w:color="000000"/>
        </w:rPr>
        <w:t xml:space="preserve"> </w:t>
      </w:r>
      <w:r w:rsidR="006B240F" w:rsidRPr="00D37FD7">
        <w:rPr>
          <w:rFonts w:ascii="Tahoma" w:eastAsia="Tahoma" w:hAnsi="Tahoma" w:cs="Tahoma"/>
          <w:color w:val="auto"/>
          <w:sz w:val="20"/>
          <w:szCs w:val="20"/>
          <w:u w:color="000000"/>
        </w:rPr>
        <w:t>λόγω</w:t>
      </w:r>
      <w:r w:rsidR="006946A1" w:rsidRPr="00D37FD7">
        <w:rPr>
          <w:rFonts w:ascii="Tahoma" w:eastAsia="Tahoma" w:hAnsi="Tahoma" w:cs="Tahoma"/>
          <w:color w:val="auto"/>
          <w:sz w:val="20"/>
          <w:szCs w:val="20"/>
          <w:u w:color="000000"/>
        </w:rPr>
        <w:t xml:space="preserve"> εισροής</w:t>
      </w:r>
      <w:r w:rsidR="006B240F" w:rsidRPr="00D37FD7">
        <w:rPr>
          <w:rFonts w:ascii="Tahoma" w:eastAsia="Tahoma" w:hAnsi="Tahoma" w:cs="Tahoma"/>
          <w:color w:val="auto"/>
          <w:sz w:val="20"/>
          <w:szCs w:val="20"/>
          <w:u w:color="000000"/>
        </w:rPr>
        <w:t xml:space="preserve"> πλημμυρικών υδάτων </w:t>
      </w:r>
      <w:r w:rsidR="006946A1" w:rsidRPr="00D37FD7">
        <w:rPr>
          <w:rFonts w:ascii="Tahoma" w:eastAsia="Tahoma" w:hAnsi="Tahoma" w:cs="Tahoma"/>
          <w:color w:val="auto"/>
          <w:sz w:val="20"/>
          <w:szCs w:val="20"/>
          <w:u w:color="000000"/>
        </w:rPr>
        <w:t>σε αυτό</w:t>
      </w:r>
      <w:r w:rsidR="00E63723">
        <w:rPr>
          <w:rFonts w:ascii="Tahoma" w:eastAsia="Tahoma" w:hAnsi="Tahoma" w:cs="Tahoma"/>
          <w:color w:val="auto"/>
          <w:sz w:val="20"/>
          <w:szCs w:val="20"/>
          <w:u w:color="000000"/>
        </w:rPr>
        <w:t>,</w:t>
      </w:r>
      <w:r w:rsidR="007C1E8F" w:rsidRPr="00D37FD7">
        <w:rPr>
          <w:rFonts w:ascii="Tahoma" w:eastAsia="Tahoma" w:hAnsi="Tahoma" w:cs="Tahoma"/>
          <w:color w:val="auto"/>
          <w:sz w:val="20"/>
          <w:szCs w:val="20"/>
          <w:u w:color="000000"/>
        </w:rPr>
        <w:t xml:space="preserve"> </w:t>
      </w:r>
      <w:r w:rsidR="006748D5" w:rsidRPr="00D37FD7">
        <w:rPr>
          <w:rFonts w:ascii="Tahoma" w:eastAsia="Tahoma" w:hAnsi="Tahoma" w:cs="Tahoma"/>
          <w:color w:val="auto"/>
          <w:sz w:val="20"/>
          <w:szCs w:val="20"/>
          <w:u w:color="000000"/>
        </w:rPr>
        <w:t xml:space="preserve">οι πολίτες μπορούν να επισκεφθούν την ιστοσελίδα της ΕΛ.ΑΣ. </w:t>
      </w:r>
      <w:hyperlink r:id="rId10" w:history="1">
        <w:r w:rsidR="006748D5" w:rsidRPr="00923D26">
          <w:rPr>
            <w:rStyle w:val="Hyperlink1"/>
            <w:lang w:val="en-US"/>
          </w:rPr>
          <w:t>www</w:t>
        </w:r>
        <w:r w:rsidR="006748D5" w:rsidRPr="009B5000">
          <w:rPr>
            <w:rStyle w:val="Hyperlink1"/>
          </w:rPr>
          <w:t>.</w:t>
        </w:r>
        <w:proofErr w:type="spellStart"/>
        <w:r w:rsidR="006748D5" w:rsidRPr="00923D26">
          <w:rPr>
            <w:rStyle w:val="Hyperlink1"/>
            <w:lang w:val="en-US"/>
          </w:rPr>
          <w:t>astynomia</w:t>
        </w:r>
        <w:proofErr w:type="spellEnd"/>
        <w:r w:rsidR="006748D5" w:rsidRPr="009B5000">
          <w:rPr>
            <w:rStyle w:val="Hyperlink1"/>
          </w:rPr>
          <w:t>.</w:t>
        </w:r>
        <w:proofErr w:type="spellStart"/>
        <w:r w:rsidR="006748D5" w:rsidRPr="00923D26">
          <w:rPr>
            <w:rStyle w:val="Hyperlink1"/>
            <w:lang w:val="en-US"/>
          </w:rPr>
          <w:t>gr</w:t>
        </w:r>
        <w:proofErr w:type="spellEnd"/>
      </w:hyperlink>
      <w:r w:rsidR="00AA00EE" w:rsidRPr="00D37FD7">
        <w:rPr>
          <w:rStyle w:val="Hyperlink1"/>
          <w:color w:val="auto"/>
        </w:rPr>
        <w:t>.</w:t>
      </w:r>
      <w:r w:rsidR="006748D5" w:rsidRPr="00D37FD7">
        <w:rPr>
          <w:rFonts w:ascii="Tahoma" w:eastAsia="Tahoma" w:hAnsi="Tahoma" w:cs="Tahoma"/>
          <w:color w:val="auto"/>
          <w:sz w:val="20"/>
          <w:szCs w:val="20"/>
          <w:u w:color="000000"/>
        </w:rPr>
        <w:t xml:space="preserve"> </w:t>
      </w:r>
    </w:p>
    <w:p w:rsidR="00856DB7" w:rsidRPr="009A18EA" w:rsidRDefault="00431BBF" w:rsidP="003648A1">
      <w:pPr>
        <w:pStyle w:val="yiv3798455675msonormal"/>
        <w:spacing w:before="0" w:after="0" w:line="276" w:lineRule="auto"/>
        <w:ind w:firstLine="567"/>
        <w:jc w:val="both"/>
        <w:rPr>
          <w:rFonts w:ascii="Tahoma" w:hAnsi="Tahoma" w:cs="Tahoma"/>
          <w:sz w:val="20"/>
          <w:szCs w:val="20"/>
        </w:rPr>
      </w:pPr>
      <w:r w:rsidRPr="009A18EA">
        <w:rPr>
          <w:rFonts w:ascii="Tahoma" w:eastAsia="Tahoma" w:hAnsi="Tahoma" w:cs="Tahoma"/>
          <w:sz w:val="20"/>
          <w:szCs w:val="20"/>
          <w:u w:color="000000"/>
        </w:rPr>
        <w:t xml:space="preserve">Για περισσότερες </w:t>
      </w:r>
      <w:r w:rsidRPr="009A18EA">
        <w:rPr>
          <w:rFonts w:ascii="Tahoma" w:eastAsia="Tahoma" w:hAnsi="Tahoma" w:cs="Tahoma"/>
          <w:b/>
          <w:bCs/>
          <w:sz w:val="20"/>
          <w:szCs w:val="20"/>
          <w:u w:color="000000"/>
        </w:rPr>
        <w:t>πληροφορίες και οδηγίες αυτοπροστασίας</w:t>
      </w:r>
      <w:r w:rsidR="008D3E78" w:rsidRPr="009A18EA">
        <w:rPr>
          <w:rFonts w:ascii="Tahoma" w:eastAsia="Tahoma" w:hAnsi="Tahoma" w:cs="Tahoma"/>
          <w:sz w:val="20"/>
          <w:szCs w:val="20"/>
          <w:u w:color="000000"/>
        </w:rPr>
        <w:t xml:space="preserve"> από τα έντονα</w:t>
      </w:r>
      <w:r w:rsidRPr="009A18EA">
        <w:rPr>
          <w:rFonts w:ascii="Tahoma" w:eastAsia="Tahoma" w:hAnsi="Tahoma" w:cs="Tahoma"/>
          <w:sz w:val="20"/>
          <w:szCs w:val="20"/>
          <w:u w:color="000000"/>
        </w:rPr>
        <w:t xml:space="preserve"> καιρικά φαινόμενα, οι πολίτες μπορούν να επισκεφθούν τη</w:t>
      </w:r>
      <w:r w:rsidR="008633B2" w:rsidRPr="009A18EA">
        <w:rPr>
          <w:rFonts w:ascii="Tahoma" w:eastAsia="Tahoma" w:hAnsi="Tahoma" w:cs="Tahoma"/>
          <w:sz w:val="20"/>
          <w:szCs w:val="20"/>
          <w:u w:color="000000"/>
        </w:rPr>
        <w:t>ν</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ιστοσελίδα</w:t>
      </w:r>
      <w:r w:rsidRPr="009A18EA">
        <w:rPr>
          <w:rFonts w:ascii="Tahoma" w:eastAsia="Tahoma" w:hAnsi="Tahoma" w:cs="Tahoma"/>
          <w:sz w:val="20"/>
          <w:szCs w:val="20"/>
          <w:u w:color="000000"/>
        </w:rPr>
        <w:t xml:space="preserve"> </w:t>
      </w:r>
      <w:r w:rsidRPr="009A18EA">
        <w:rPr>
          <w:rFonts w:ascii="Tahoma" w:eastAsia="Tahoma" w:hAnsi="Tahoma" w:cs="Tahoma"/>
          <w:b/>
          <w:sz w:val="20"/>
          <w:szCs w:val="20"/>
          <w:u w:color="000000"/>
        </w:rPr>
        <w:t>της Γενικής Γραμματείας Πολιτικής Προστασίας</w:t>
      </w:r>
      <w:r w:rsidRPr="009A18EA">
        <w:rPr>
          <w:rFonts w:ascii="Tahoma" w:eastAsia="Tahoma" w:hAnsi="Tahoma" w:cs="Tahoma"/>
          <w:sz w:val="20"/>
          <w:szCs w:val="20"/>
          <w:u w:color="000000"/>
        </w:rPr>
        <w:t xml:space="preserve"> στην ηλεκτρονική διεύθυνση </w:t>
      </w:r>
      <w:hyperlink r:id="rId11" w:history="1">
        <w:r w:rsidRPr="009A18EA">
          <w:rPr>
            <w:rStyle w:val="Hyperlink1"/>
            <w:lang w:val="en-US"/>
          </w:rPr>
          <w:t>www</w:t>
        </w:r>
        <w:r w:rsidRPr="009A18EA">
          <w:rPr>
            <w:rStyle w:val="Hyperlink1"/>
          </w:rPr>
          <w:t>.</w:t>
        </w:r>
        <w:r w:rsidRPr="009A18EA">
          <w:rPr>
            <w:rStyle w:val="Hyperlink1"/>
            <w:lang w:val="en-US"/>
          </w:rPr>
          <w:t>civilprotection</w:t>
        </w:r>
        <w:r w:rsidRPr="009A18EA">
          <w:rPr>
            <w:rStyle w:val="Hyperlink1"/>
          </w:rPr>
          <w:t>.</w:t>
        </w:r>
        <w:r w:rsidRPr="009A18EA">
          <w:rPr>
            <w:rStyle w:val="Hyperlink1"/>
            <w:lang w:val="en-US"/>
          </w:rPr>
          <w:t>gr</w:t>
        </w:r>
      </w:hyperlink>
      <w:r w:rsidRPr="009A18EA">
        <w:rPr>
          <w:rFonts w:ascii="Tahoma" w:eastAsia="Tahoma" w:hAnsi="Tahoma" w:cs="Tahoma"/>
          <w:sz w:val="20"/>
          <w:szCs w:val="20"/>
          <w:u w:color="000000"/>
        </w:rPr>
        <w:t>.</w:t>
      </w:r>
      <w:bookmarkEnd w:id="0"/>
      <w:bookmarkEnd w:id="1"/>
      <w:bookmarkEnd w:id="2"/>
      <w:bookmarkEnd w:id="8"/>
      <w:bookmarkEnd w:id="9"/>
    </w:p>
    <w:sectPr w:rsidR="00856DB7" w:rsidRPr="009A18EA" w:rsidSect="00856DB7">
      <w:headerReference w:type="default" r:id="rId12"/>
      <w:footerReference w:type="default" r:id="rId13"/>
      <w:pgSz w:w="12240" w:h="15840"/>
      <w:pgMar w:top="1440" w:right="1467"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DD" w:rsidRDefault="00B413DD" w:rsidP="00856DB7">
      <w:r>
        <w:separator/>
      </w:r>
    </w:p>
  </w:endnote>
  <w:endnote w:type="continuationSeparator" w:id="0">
    <w:p w:rsidR="00B413DD" w:rsidRDefault="00B413DD" w:rsidP="00856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DD" w:rsidRDefault="004C5BFA">
    <w:pPr>
      <w:pStyle w:val="a4"/>
      <w:jc w:val="right"/>
    </w:pPr>
    <w:fldSimple w:instr=" PAGE ">
      <w:r w:rsidR="009B5000">
        <w:rPr>
          <w:noProof/>
        </w:rPr>
        <w:t>1</w:t>
      </w:r>
    </w:fldSimple>
  </w:p>
  <w:p w:rsidR="00B413DD" w:rsidRPr="00DE1F7C" w:rsidRDefault="00B413DD">
    <w:pPr>
      <w:pStyle w:val="a4"/>
      <w:tabs>
        <w:tab w:val="clear" w:pos="4320"/>
        <w:tab w:val="clear" w:pos="8640"/>
        <w:tab w:val="left" w:pos="1513"/>
        <w:tab w:val="left" w:pos="1513"/>
        <w:tab w:val="center" w:pos="1763"/>
      </w:tabs>
      <w:ind w:right="360"/>
      <w:jc w:val="center"/>
      <w:rPr>
        <w:rFonts w:ascii="Calibri" w:eastAsia="Calibri" w:hAnsi="Calibri" w:cs="Calibri"/>
        <w:sz w:val="20"/>
        <w:szCs w:val="20"/>
        <w:lang w:val="el-GR"/>
      </w:rPr>
    </w:pPr>
    <w:r>
      <w:rPr>
        <w:rFonts w:ascii="Calibri" w:eastAsia="Calibri" w:hAnsi="Calibri" w:cs="Calibri"/>
        <w:b/>
        <w:bCs/>
        <w:sz w:val="20"/>
        <w:szCs w:val="20"/>
      </w:rPr>
      <w:t>T</w:t>
    </w:r>
    <w:r w:rsidRPr="00DE1F7C">
      <w:rPr>
        <w:rFonts w:ascii="Calibri" w:eastAsia="Calibri" w:hAnsi="Calibri" w:cs="Calibri"/>
        <w:b/>
        <w:bCs/>
        <w:sz w:val="20"/>
        <w:szCs w:val="20"/>
        <w:lang w:val="el-GR"/>
      </w:rPr>
      <w:t xml:space="preserve">ηλ. Γραφείου ΓΓΠΠ: 213 1510 932, </w:t>
    </w:r>
    <w:r>
      <w:rPr>
        <w:rFonts w:ascii="Calibri" w:eastAsia="Calibri" w:hAnsi="Calibri" w:cs="Calibri"/>
        <w:b/>
        <w:bCs/>
        <w:sz w:val="20"/>
        <w:szCs w:val="20"/>
        <w:lang w:val="el-GR"/>
      </w:rPr>
      <w:t>933</w:t>
    </w:r>
  </w:p>
  <w:p w:rsidR="00B413DD" w:rsidRPr="00DE1F7C" w:rsidRDefault="00B413DD">
    <w:pPr>
      <w:pStyle w:val="a4"/>
      <w:tabs>
        <w:tab w:val="clear" w:pos="8640"/>
        <w:tab w:val="center" w:pos="4465"/>
        <w:tab w:val="left" w:pos="8130"/>
        <w:tab w:val="right" w:pos="9193"/>
      </w:tabs>
      <w:rPr>
        <w:rFonts w:ascii="Calibri" w:eastAsia="Calibri" w:hAnsi="Calibri" w:cs="Calibri"/>
        <w:sz w:val="22"/>
        <w:szCs w:val="22"/>
        <w:lang w:val="el-GR"/>
      </w:rPr>
    </w:pPr>
    <w:r w:rsidRPr="00DE1F7C">
      <w:rPr>
        <w:rFonts w:ascii="Calibri" w:eastAsia="Calibri" w:hAnsi="Calibri" w:cs="Calibri"/>
        <w:sz w:val="20"/>
        <w:szCs w:val="20"/>
        <w:lang w:val="el-GR"/>
      </w:rPr>
      <w:tab/>
    </w:r>
    <w:r w:rsidRPr="00DE1F7C">
      <w:rPr>
        <w:rFonts w:ascii="Calibri" w:eastAsia="Calibri" w:hAnsi="Calibri" w:cs="Calibri"/>
        <w:sz w:val="20"/>
        <w:szCs w:val="20"/>
        <w:lang w:val="el-GR"/>
      </w:rPr>
      <w:t xml:space="preserve">Ευαγγελιστρίας 2, 105 63 Αθήνα, </w:t>
    </w:r>
    <w:hyperlink r:id="rId1" w:history="1">
      <w:r w:rsidRPr="00426A83">
        <w:rPr>
          <w:rStyle w:val="-"/>
          <w:rFonts w:ascii="Calibri" w:eastAsia="Calibri" w:hAnsi="Calibri" w:cs="Calibri"/>
          <w:sz w:val="20"/>
          <w:szCs w:val="20"/>
        </w:rPr>
        <w:t>www</w:t>
      </w:r>
      <w:r w:rsidRPr="00426A83">
        <w:rPr>
          <w:rStyle w:val="-"/>
          <w:rFonts w:ascii="Calibri" w:eastAsia="Calibri" w:hAnsi="Calibri" w:cs="Calibri"/>
          <w:sz w:val="20"/>
          <w:szCs w:val="20"/>
          <w:lang w:val="el-GR"/>
        </w:rPr>
        <w:t>.</w:t>
      </w:r>
      <w:r w:rsidRPr="00426A83">
        <w:rPr>
          <w:rStyle w:val="-"/>
          <w:rFonts w:ascii="Calibri" w:eastAsia="Calibri" w:hAnsi="Calibri" w:cs="Calibri"/>
          <w:sz w:val="20"/>
          <w:szCs w:val="20"/>
        </w:rPr>
        <w:t>civilprotection</w:t>
      </w:r>
      <w:r w:rsidRPr="00426A83">
        <w:rPr>
          <w:rStyle w:val="-"/>
          <w:rFonts w:ascii="Calibri" w:eastAsia="Calibri" w:hAnsi="Calibri" w:cs="Calibri"/>
          <w:sz w:val="20"/>
          <w:szCs w:val="20"/>
          <w:lang w:val="el-GR"/>
        </w:rPr>
        <w:t>.</w:t>
      </w:r>
      <w:proofErr w:type="spellStart"/>
      <w:r w:rsidRPr="00426A83">
        <w:rPr>
          <w:rStyle w:val="-"/>
          <w:rFonts w:ascii="Calibri" w:eastAsia="Calibri" w:hAnsi="Calibri" w:cs="Calibri"/>
          <w:sz w:val="20"/>
          <w:szCs w:val="20"/>
        </w:rPr>
        <w:t>gr</w:t>
      </w:r>
      <w:proofErr w:type="spellEnd"/>
    </w:hyperlink>
    <w:r w:rsidRPr="00DE1F7C">
      <w:rPr>
        <w:rFonts w:ascii="Calibri" w:eastAsia="Calibri" w:hAnsi="Calibri" w:cs="Calibri"/>
        <w:sz w:val="20"/>
        <w:szCs w:val="20"/>
        <w:lang w:val="el-GR"/>
      </w:rPr>
      <w:t xml:space="preserve"> </w:t>
    </w:r>
    <w:r w:rsidRPr="00DE1F7C">
      <w:rPr>
        <w:rFonts w:ascii="Calibri" w:eastAsia="Calibri" w:hAnsi="Calibri" w:cs="Calibri"/>
        <w:b/>
        <w:bCs/>
        <w:sz w:val="20"/>
        <w:szCs w:val="20"/>
        <w:lang w:val="el-GR"/>
      </w:rPr>
      <w:t xml:space="preserve">     </w:t>
    </w:r>
    <w:r w:rsidRPr="00DE1F7C">
      <w:rPr>
        <w:rFonts w:ascii="Calibri" w:eastAsia="Calibri" w:hAnsi="Calibri" w:cs="Calibri"/>
        <w:b/>
        <w:bCs/>
        <w:sz w:val="20"/>
        <w:szCs w:val="20"/>
        <w:lang w:val="el-GR"/>
      </w:rPr>
      <w:tab/>
    </w:r>
  </w:p>
  <w:p w:rsidR="00B413DD" w:rsidRPr="00DE1F7C" w:rsidRDefault="00B413DD">
    <w:pPr>
      <w:pStyle w:val="a4"/>
      <w:spacing w:line="40" w:lineRule="exact"/>
      <w:jc w:val="center"/>
      <w:rPr>
        <w:rFonts w:ascii="Calibri" w:eastAsia="Calibri" w:hAnsi="Calibri" w:cs="Calibri"/>
        <w:b/>
        <w:bCs/>
        <w:sz w:val="20"/>
        <w:szCs w:val="20"/>
        <w:lang w:val="el-GR"/>
      </w:rPr>
    </w:pPr>
  </w:p>
  <w:p w:rsidR="00B413DD" w:rsidRPr="00DE1F7C" w:rsidRDefault="00B413DD">
    <w:pPr>
      <w:pStyle w:val="a4"/>
      <w:spacing w:line="100" w:lineRule="exact"/>
      <w:rPr>
        <w:rFonts w:ascii="Calibri" w:eastAsia="Calibri" w:hAnsi="Calibri" w:cs="Calibri"/>
        <w:i/>
        <w:iCs/>
        <w:lang w:val="el-GR"/>
      </w:rPr>
    </w:pPr>
    <w:r w:rsidRPr="00DE1F7C">
      <w:rPr>
        <w:rFonts w:ascii="Calibri" w:eastAsia="Calibri" w:hAnsi="Calibri" w:cs="Calibri"/>
        <w:i/>
        <w:iCs/>
        <w:lang w:val="el-GR"/>
      </w:rPr>
      <w:t xml:space="preserve">                                     </w:t>
    </w:r>
  </w:p>
  <w:p w:rsidR="00B413DD" w:rsidRDefault="00B413DD">
    <w:pPr>
      <w:pStyle w:val="a4"/>
      <w:spacing w:line="200" w:lineRule="exact"/>
      <w:jc w:val="center"/>
    </w:pPr>
    <w:r>
      <w:rPr>
        <w:rFonts w:ascii="Calibri" w:eastAsia="Calibri" w:hAnsi="Calibri" w:cs="Calibri"/>
        <w:b/>
        <w:bCs/>
        <w:i/>
        <w:iCs/>
        <w:sz w:val="20"/>
        <w:szCs w:val="20"/>
      </w:rPr>
      <w:t>Eυρωπαϊκός Αριθμός                            Έκτακτης Ανάγκης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DD" w:rsidRDefault="00B413DD" w:rsidP="00856DB7">
      <w:r>
        <w:separator/>
      </w:r>
    </w:p>
  </w:footnote>
  <w:footnote w:type="continuationSeparator" w:id="0">
    <w:p w:rsidR="00B413DD" w:rsidRDefault="00B413DD" w:rsidP="0085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DD" w:rsidRDefault="00B413DD">
    <w:pPr>
      <w:rPr>
        <w:rFonts w:ascii="Calibri" w:eastAsia="Calibri" w:hAnsi="Calibri" w:cs="Calibri"/>
      </w:rPr>
    </w:pPr>
    <w:r>
      <w:rPr>
        <w:noProof/>
        <w:bdr w:val="none" w:sz="0" w:space="0" w:color="auto"/>
        <w:lang w:val="el-GR"/>
      </w:rPr>
      <w:drawing>
        <wp:anchor distT="152400" distB="152400" distL="152400" distR="152400" simplePos="0" relativeHeight="251656192" behindDoc="1" locked="0" layoutInCell="1" allowOverlap="1">
          <wp:simplePos x="0" y="0"/>
          <wp:positionH relativeFrom="page">
            <wp:posOffset>3518535</wp:posOffset>
          </wp:positionH>
          <wp:positionV relativeFrom="page">
            <wp:posOffset>345440</wp:posOffset>
          </wp:positionV>
          <wp:extent cx="692785" cy="692785"/>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692785" cy="692785"/>
                  </a:xfrm>
                  <a:prstGeom prst="rect">
                    <a:avLst/>
                  </a:prstGeom>
                  <a:noFill/>
                  <a:ln w="12700">
                    <a:noFill/>
                    <a:miter lim="400000"/>
                    <a:headEnd/>
                    <a:tailEnd/>
                  </a:ln>
                </pic:spPr>
              </pic:pic>
            </a:graphicData>
          </a:graphic>
        </wp:anchor>
      </w:drawing>
    </w:r>
    <w:r w:rsidR="004C5BFA" w:rsidRPr="004C5BFA">
      <w:pict>
        <v:line id="_x0000_s2050" style="position:absolute;z-index:-251659264;visibility:visible;mso-wrap-distance-left:12pt;mso-wrap-distance-top:12pt;mso-wrap-distance-right:12pt;mso-wrap-distance-bottom:12pt;mso-position-horizontal-relative:page;mso-position-vertical-relative:page" from="78pt,117pt" to="540pt,117pt" strokecolor="#d4650a" strokeweight="1.2pt">
          <w10:wrap anchorx="page" anchory="page"/>
        </v:line>
      </w:pict>
    </w:r>
    <w:r>
      <w:rPr>
        <w:noProof/>
        <w:bdr w:val="none" w:sz="0" w:space="0" w:color="auto"/>
        <w:lang w:val="el-GR"/>
      </w:rPr>
      <w:drawing>
        <wp:anchor distT="152400" distB="152400" distL="152400" distR="152400" simplePos="0" relativeHeight="251658240" behindDoc="1" locked="0" layoutInCell="1" allowOverlap="1">
          <wp:simplePos x="0" y="0"/>
          <wp:positionH relativeFrom="page">
            <wp:posOffset>3693795</wp:posOffset>
          </wp:positionH>
          <wp:positionV relativeFrom="page">
            <wp:posOffset>9375140</wp:posOffset>
          </wp:positionV>
          <wp:extent cx="608965" cy="494030"/>
          <wp:effectExtent l="19050" t="0" r="635" b="0"/>
          <wp:wrapNone/>
          <wp:docPr id="3" name="officeArt object"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001"/>
                  <pic:cNvPicPr>
                    <a:picLocks noChangeAspect="1" noChangeArrowheads="1"/>
                  </pic:cNvPicPr>
                </pic:nvPicPr>
                <pic:blipFill>
                  <a:blip r:embed="rId2"/>
                  <a:srcRect/>
                  <a:stretch>
                    <a:fillRect/>
                  </a:stretch>
                </pic:blipFill>
                <pic:spPr bwMode="auto">
                  <a:xfrm>
                    <a:off x="0" y="0"/>
                    <a:ext cx="608965" cy="494030"/>
                  </a:xfrm>
                  <a:prstGeom prst="rect">
                    <a:avLst/>
                  </a:prstGeom>
                  <a:noFill/>
                  <a:ln w="12700">
                    <a:noFill/>
                    <a:miter lim="400000"/>
                    <a:headEnd/>
                    <a:tailEnd/>
                  </a:ln>
                </pic:spPr>
              </pic:pic>
            </a:graphicData>
          </a:graphic>
        </wp:anchor>
      </w:drawing>
    </w:r>
    <w:r w:rsidR="004C5BFA" w:rsidRPr="004C5BFA">
      <w:pict>
        <v:line id="_x0000_s2052" style="position:absolute;z-index:-251657216;visibility:visible;mso-wrap-distance-left:12pt;mso-wrap-distance-top:12pt;mso-wrap-distance-right:12pt;mso-wrap-distance-bottom:12pt;mso-position-horizontal-relative:page;mso-position-vertical-relative:page" from="78pt,707.2pt" to="525.8pt,707.2pt" strokecolor="#f90" strokeweight=".8pt">
          <w10:wrap anchorx="page" anchory="page"/>
        </v:line>
      </w:pict>
    </w:r>
  </w:p>
  <w:p w:rsidR="00B413DD" w:rsidRDefault="00B413DD">
    <w:pPr>
      <w:rPr>
        <w:rFonts w:ascii="Calibri" w:eastAsia="Calibri" w:hAnsi="Calibri" w:cs="Calibri"/>
      </w:rPr>
    </w:pPr>
  </w:p>
  <w:p w:rsidR="00B413DD" w:rsidRDefault="00B413DD">
    <w:pPr>
      <w:pStyle w:val="a3"/>
      <w:jc w:val="center"/>
      <w:rPr>
        <w:rFonts w:ascii="Calibri" w:eastAsia="Calibri" w:hAnsi="Calibri" w:cs="Calibri"/>
        <w:b/>
        <w:bCs/>
      </w:rPr>
    </w:pPr>
  </w:p>
  <w:p w:rsidR="00B413DD" w:rsidRPr="00DE1F7C" w:rsidRDefault="00B413DD">
    <w:pPr>
      <w:pStyle w:val="a3"/>
      <w:jc w:val="center"/>
      <w:rPr>
        <w:rFonts w:ascii="Calibri" w:eastAsia="Calibri" w:hAnsi="Calibri" w:cs="Calibri"/>
        <w:b/>
        <w:bCs/>
        <w:sz w:val="28"/>
        <w:szCs w:val="28"/>
        <w:lang w:val="el-GR"/>
      </w:rPr>
    </w:pPr>
    <w:r w:rsidRPr="00DE1F7C">
      <w:rPr>
        <w:rFonts w:ascii="Calibri" w:eastAsia="Calibri" w:hAnsi="Calibri" w:cs="Calibri"/>
        <w:b/>
        <w:bCs/>
        <w:sz w:val="28"/>
        <w:szCs w:val="28"/>
        <w:lang w:val="el-GR"/>
      </w:rPr>
      <w:t xml:space="preserve">ΥΠΟΥΡΓΕΙΟ </w:t>
    </w:r>
    <w:r>
      <w:rPr>
        <w:rFonts w:ascii="Calibri" w:eastAsia="Calibri" w:hAnsi="Calibri" w:cs="Calibri"/>
        <w:b/>
        <w:bCs/>
        <w:sz w:val="28"/>
        <w:szCs w:val="28"/>
        <w:lang w:val="el-GR"/>
      </w:rPr>
      <w:t xml:space="preserve">ΕΣΩΤΕΡΙΚΩΝ </w:t>
    </w:r>
  </w:p>
  <w:p w:rsidR="00B413DD" w:rsidRDefault="00B413DD">
    <w:pPr>
      <w:pStyle w:val="a3"/>
      <w:tabs>
        <w:tab w:val="center" w:pos="5032"/>
        <w:tab w:val="left" w:pos="8535"/>
      </w:tabs>
      <w:jc w:val="center"/>
      <w:rPr>
        <w:rFonts w:ascii="Calibri" w:eastAsia="Calibri" w:hAnsi="Calibri" w:cs="Calibri"/>
        <w:lang w:val="el-GR"/>
      </w:rPr>
    </w:pPr>
    <w:r w:rsidRPr="002A09AF">
      <w:rPr>
        <w:rFonts w:ascii="Calibri" w:eastAsia="Calibri" w:hAnsi="Calibri" w:cs="Calibri"/>
        <w:lang w:val="el-GR"/>
      </w:rPr>
      <w:t>ΓΕΝΙΚΗ ΓΡΑΜΜΑΤΕΙΑ ΠΟΛΙΤΙΚΗΣ ΠΡΟΣΤΑΣΙΑΣ</w:t>
    </w:r>
  </w:p>
  <w:p w:rsidR="00B413DD" w:rsidRPr="00611EF6" w:rsidRDefault="00B413DD">
    <w:pPr>
      <w:pStyle w:val="a3"/>
      <w:tabs>
        <w:tab w:val="center" w:pos="5032"/>
        <w:tab w:val="left" w:pos="8535"/>
      </w:tabs>
      <w:jc w:val="cent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4FF"/>
    <w:multiLevelType w:val="hybridMultilevel"/>
    <w:tmpl w:val="B5A615E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52E72B0"/>
    <w:multiLevelType w:val="hybridMultilevel"/>
    <w:tmpl w:val="18FE1A10"/>
    <w:lvl w:ilvl="0" w:tplc="04080001">
      <w:start w:val="1"/>
      <w:numFmt w:val="bullet"/>
      <w:lvlText w:val=""/>
      <w:lvlJc w:val="left"/>
      <w:pPr>
        <w:ind w:left="1440" w:hanging="360"/>
      </w:pPr>
      <w:rPr>
        <w:rFonts w:ascii="Symbol" w:hAnsi="Symbol" w:hint="default"/>
      </w:rPr>
    </w:lvl>
    <w:lvl w:ilvl="1" w:tplc="0408000D">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A1A2E87"/>
    <w:multiLevelType w:val="hybridMultilevel"/>
    <w:tmpl w:val="4134C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F30CD8"/>
    <w:multiLevelType w:val="hybridMultilevel"/>
    <w:tmpl w:val="EF949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A93B6F"/>
    <w:multiLevelType w:val="hybridMultilevel"/>
    <w:tmpl w:val="8AAEB3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3AA035B"/>
    <w:multiLevelType w:val="hybridMultilevel"/>
    <w:tmpl w:val="B2CE2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323F15"/>
    <w:multiLevelType w:val="hybridMultilevel"/>
    <w:tmpl w:val="7F484A28"/>
    <w:lvl w:ilvl="0" w:tplc="04080001">
      <w:start w:val="1"/>
      <w:numFmt w:val="bullet"/>
      <w:lvlText w:val=""/>
      <w:lvlJc w:val="left"/>
      <w:pPr>
        <w:ind w:left="1440" w:hanging="360"/>
      </w:pPr>
      <w:rPr>
        <w:rFonts w:ascii="Symbol" w:hAnsi="Symbol" w:hint="default"/>
      </w:rPr>
    </w:lvl>
    <w:lvl w:ilvl="1" w:tplc="0408000D">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A7062F6"/>
    <w:multiLevelType w:val="hybridMultilevel"/>
    <w:tmpl w:val="7CEAAA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0343186"/>
    <w:multiLevelType w:val="hybridMultilevel"/>
    <w:tmpl w:val="3C98E6D2"/>
    <w:lvl w:ilvl="0" w:tplc="D2EC30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216F61"/>
    <w:multiLevelType w:val="hybridMultilevel"/>
    <w:tmpl w:val="B7F858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A61410"/>
    <w:multiLevelType w:val="multilevel"/>
    <w:tmpl w:val="AF4C9016"/>
    <w:styleLink w:val="List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nsid w:val="30C41CD2"/>
    <w:multiLevelType w:val="multilevel"/>
    <w:tmpl w:val="986A827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nsid w:val="35DB5B45"/>
    <w:multiLevelType w:val="hybridMultilevel"/>
    <w:tmpl w:val="4D7AA50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361E537F"/>
    <w:multiLevelType w:val="hybridMultilevel"/>
    <w:tmpl w:val="0840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6E65F70"/>
    <w:multiLevelType w:val="hybridMultilevel"/>
    <w:tmpl w:val="42DC3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975867"/>
    <w:multiLevelType w:val="multilevel"/>
    <w:tmpl w:val="66288666"/>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nsid w:val="3BB9701A"/>
    <w:multiLevelType w:val="hybridMultilevel"/>
    <w:tmpl w:val="1FAA367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3EF466ED"/>
    <w:multiLevelType w:val="multilevel"/>
    <w:tmpl w:val="C0562C1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nsid w:val="4B5B2616"/>
    <w:multiLevelType w:val="hybridMultilevel"/>
    <w:tmpl w:val="362A3D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4C59258A"/>
    <w:multiLevelType w:val="hybridMultilevel"/>
    <w:tmpl w:val="D5104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7D2473"/>
    <w:multiLevelType w:val="multilevel"/>
    <w:tmpl w:val="133A1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9613A5"/>
    <w:multiLevelType w:val="multilevel"/>
    <w:tmpl w:val="B504CC86"/>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2">
    <w:nsid w:val="57337559"/>
    <w:multiLevelType w:val="hybridMultilevel"/>
    <w:tmpl w:val="4D38C4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B38330F"/>
    <w:multiLevelType w:val="multilevel"/>
    <w:tmpl w:val="F9D89494"/>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nsid w:val="5C9165F6"/>
    <w:multiLevelType w:val="hybridMultilevel"/>
    <w:tmpl w:val="CB7CE8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C06ADF"/>
    <w:multiLevelType w:val="multilevel"/>
    <w:tmpl w:val="AD6EC388"/>
    <w:lvl w:ilvl="0">
      <w:start w:val="1"/>
      <w:numFmt w:val="bullet"/>
      <w:lvlText w:val="•"/>
      <w:lvlJc w:val="left"/>
      <w:pPr>
        <w:tabs>
          <w:tab w:val="num" w:pos="567"/>
        </w:tabs>
        <w:ind w:left="567" w:hanging="567"/>
      </w:pPr>
      <w:rPr>
        <w:rFonts w:ascii="Tahoma" w:eastAsia="Tahoma" w:hAnsi="Tahoma" w:cs="Tahoma"/>
        <w:color w:val="000000"/>
        <w:position w:val="0"/>
        <w:sz w:val="20"/>
        <w:szCs w:val="20"/>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6">
    <w:nsid w:val="647825D4"/>
    <w:multiLevelType w:val="hybridMultilevel"/>
    <w:tmpl w:val="0568C8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DC45329"/>
    <w:multiLevelType w:val="multilevel"/>
    <w:tmpl w:val="222069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6F281EF9"/>
    <w:multiLevelType w:val="hybridMultilevel"/>
    <w:tmpl w:val="BAB417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0402570"/>
    <w:multiLevelType w:val="hybridMultilevel"/>
    <w:tmpl w:val="C7D618F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70BC225B"/>
    <w:multiLevelType w:val="hybridMultilevel"/>
    <w:tmpl w:val="6E2AD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5E76AB4"/>
    <w:multiLevelType w:val="hybridMultilevel"/>
    <w:tmpl w:val="74D80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7B6947DD"/>
    <w:multiLevelType w:val="hybridMultilevel"/>
    <w:tmpl w:val="2AE4DD7C"/>
    <w:lvl w:ilvl="0" w:tplc="E5441392">
      <w:start w:val="1"/>
      <w:numFmt w:val="decimal"/>
      <w:lvlText w:val="%1."/>
      <w:lvlJc w:val="left"/>
      <w:pPr>
        <w:ind w:left="1770" w:hanging="105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DBB3B52"/>
    <w:multiLevelType w:val="hybridMultilevel"/>
    <w:tmpl w:val="FF20F7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7FA127FA"/>
    <w:multiLevelType w:val="hybridMultilevel"/>
    <w:tmpl w:val="DD8E3C1A"/>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25"/>
  </w:num>
  <w:num w:numId="2">
    <w:abstractNumId w:val="27"/>
  </w:num>
  <w:num w:numId="3">
    <w:abstractNumId w:val="11"/>
  </w:num>
  <w:num w:numId="4">
    <w:abstractNumId w:val="15"/>
  </w:num>
  <w:num w:numId="5">
    <w:abstractNumId w:val="17"/>
  </w:num>
  <w:num w:numId="6">
    <w:abstractNumId w:val="21"/>
  </w:num>
  <w:num w:numId="7">
    <w:abstractNumId w:val="23"/>
  </w:num>
  <w:num w:numId="8">
    <w:abstractNumId w:val="10"/>
  </w:num>
  <w:num w:numId="9">
    <w:abstractNumId w:val="18"/>
  </w:num>
  <w:num w:numId="10">
    <w:abstractNumId w:val="31"/>
  </w:num>
  <w:num w:numId="11">
    <w:abstractNumId w:val="7"/>
  </w:num>
  <w:num w:numId="12">
    <w:abstractNumId w:val="29"/>
  </w:num>
  <w:num w:numId="13">
    <w:abstractNumId w:val="4"/>
  </w:num>
  <w:num w:numId="14">
    <w:abstractNumId w:val="26"/>
  </w:num>
  <w:num w:numId="15">
    <w:abstractNumId w:val="32"/>
  </w:num>
  <w:num w:numId="16">
    <w:abstractNumId w:val="16"/>
  </w:num>
  <w:num w:numId="17">
    <w:abstractNumId w:val="13"/>
  </w:num>
  <w:num w:numId="18">
    <w:abstractNumId w:val="19"/>
  </w:num>
  <w:num w:numId="19">
    <w:abstractNumId w:val="24"/>
  </w:num>
  <w:num w:numId="20">
    <w:abstractNumId w:val="8"/>
  </w:num>
  <w:num w:numId="21">
    <w:abstractNumId w:val="14"/>
  </w:num>
  <w:num w:numId="22">
    <w:abstractNumId w:val="33"/>
  </w:num>
  <w:num w:numId="23">
    <w:abstractNumId w:val="0"/>
  </w:num>
  <w:num w:numId="24">
    <w:abstractNumId w:val="30"/>
  </w:num>
  <w:num w:numId="25">
    <w:abstractNumId w:val="5"/>
  </w:num>
  <w:num w:numId="26">
    <w:abstractNumId w:val="28"/>
  </w:num>
  <w:num w:numId="27">
    <w:abstractNumId w:val="22"/>
  </w:num>
  <w:num w:numId="28">
    <w:abstractNumId w:val="20"/>
  </w:num>
  <w:num w:numId="29">
    <w:abstractNumId w:val="12"/>
  </w:num>
  <w:num w:numId="30">
    <w:abstractNumId w:val="6"/>
  </w:num>
  <w:num w:numId="31">
    <w:abstractNumId w:val="1"/>
  </w:num>
  <w:num w:numId="32">
    <w:abstractNumId w:val="34"/>
  </w:num>
  <w:num w:numId="33">
    <w:abstractNumId w:val="3"/>
  </w:num>
  <w:num w:numId="34">
    <w:abstractNumId w:val="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856DB7"/>
    <w:rsid w:val="00000311"/>
    <w:rsid w:val="00002352"/>
    <w:rsid w:val="0000266C"/>
    <w:rsid w:val="00002762"/>
    <w:rsid w:val="0000794F"/>
    <w:rsid w:val="00014931"/>
    <w:rsid w:val="00017161"/>
    <w:rsid w:val="00021B08"/>
    <w:rsid w:val="000247EF"/>
    <w:rsid w:val="00040B70"/>
    <w:rsid w:val="00045516"/>
    <w:rsid w:val="000530B8"/>
    <w:rsid w:val="00053801"/>
    <w:rsid w:val="0005731A"/>
    <w:rsid w:val="0006654A"/>
    <w:rsid w:val="00067B23"/>
    <w:rsid w:val="00080212"/>
    <w:rsid w:val="00090261"/>
    <w:rsid w:val="00090CEE"/>
    <w:rsid w:val="00091238"/>
    <w:rsid w:val="0009261B"/>
    <w:rsid w:val="00092984"/>
    <w:rsid w:val="000B0649"/>
    <w:rsid w:val="000B73A5"/>
    <w:rsid w:val="000C45E5"/>
    <w:rsid w:val="000D020F"/>
    <w:rsid w:val="000D44A4"/>
    <w:rsid w:val="000D5B7F"/>
    <w:rsid w:val="000D64AD"/>
    <w:rsid w:val="000D64BF"/>
    <w:rsid w:val="000E6B5F"/>
    <w:rsid w:val="000F2A9A"/>
    <w:rsid w:val="000F3002"/>
    <w:rsid w:val="000F54FC"/>
    <w:rsid w:val="00111F4B"/>
    <w:rsid w:val="00113C39"/>
    <w:rsid w:val="00121F4B"/>
    <w:rsid w:val="00122DB4"/>
    <w:rsid w:val="00126877"/>
    <w:rsid w:val="00132680"/>
    <w:rsid w:val="0013359D"/>
    <w:rsid w:val="001335EF"/>
    <w:rsid w:val="001339CD"/>
    <w:rsid w:val="00136096"/>
    <w:rsid w:val="00140864"/>
    <w:rsid w:val="00141430"/>
    <w:rsid w:val="00141841"/>
    <w:rsid w:val="00142599"/>
    <w:rsid w:val="00147C84"/>
    <w:rsid w:val="00151914"/>
    <w:rsid w:val="00165964"/>
    <w:rsid w:val="00165D18"/>
    <w:rsid w:val="0017250A"/>
    <w:rsid w:val="00173731"/>
    <w:rsid w:val="00173B06"/>
    <w:rsid w:val="00180D13"/>
    <w:rsid w:val="00184D68"/>
    <w:rsid w:val="00187F76"/>
    <w:rsid w:val="00194B86"/>
    <w:rsid w:val="0019510F"/>
    <w:rsid w:val="00197BE2"/>
    <w:rsid w:val="001A44C5"/>
    <w:rsid w:val="001A4E29"/>
    <w:rsid w:val="001A6807"/>
    <w:rsid w:val="001A69ED"/>
    <w:rsid w:val="001A6F38"/>
    <w:rsid w:val="001B3212"/>
    <w:rsid w:val="001B3D9B"/>
    <w:rsid w:val="001C0668"/>
    <w:rsid w:val="001C5FE5"/>
    <w:rsid w:val="001D594B"/>
    <w:rsid w:val="001D7518"/>
    <w:rsid w:val="001E40AD"/>
    <w:rsid w:val="001E7542"/>
    <w:rsid w:val="00207569"/>
    <w:rsid w:val="0021207A"/>
    <w:rsid w:val="00214B59"/>
    <w:rsid w:val="002154B8"/>
    <w:rsid w:val="00226CC2"/>
    <w:rsid w:val="002349BF"/>
    <w:rsid w:val="00244349"/>
    <w:rsid w:val="00252140"/>
    <w:rsid w:val="00255778"/>
    <w:rsid w:val="002646C0"/>
    <w:rsid w:val="0026579F"/>
    <w:rsid w:val="00265F33"/>
    <w:rsid w:val="002732BB"/>
    <w:rsid w:val="00273540"/>
    <w:rsid w:val="00274D1A"/>
    <w:rsid w:val="00275DFD"/>
    <w:rsid w:val="002815A1"/>
    <w:rsid w:val="002823DF"/>
    <w:rsid w:val="00284866"/>
    <w:rsid w:val="00284D8F"/>
    <w:rsid w:val="0028580D"/>
    <w:rsid w:val="0029236B"/>
    <w:rsid w:val="00295AC7"/>
    <w:rsid w:val="00295F2D"/>
    <w:rsid w:val="002977D3"/>
    <w:rsid w:val="002A09AF"/>
    <w:rsid w:val="002A2667"/>
    <w:rsid w:val="002A575F"/>
    <w:rsid w:val="002B1373"/>
    <w:rsid w:val="002B199A"/>
    <w:rsid w:val="002B5321"/>
    <w:rsid w:val="002B7D56"/>
    <w:rsid w:val="002C4024"/>
    <w:rsid w:val="002C463D"/>
    <w:rsid w:val="002C5DC3"/>
    <w:rsid w:val="002C6B9E"/>
    <w:rsid w:val="002D7A93"/>
    <w:rsid w:val="002E041D"/>
    <w:rsid w:val="002E0FE1"/>
    <w:rsid w:val="002E3E3C"/>
    <w:rsid w:val="002E4417"/>
    <w:rsid w:val="002E6673"/>
    <w:rsid w:val="002F0E18"/>
    <w:rsid w:val="002F4C7E"/>
    <w:rsid w:val="00301B30"/>
    <w:rsid w:val="00312762"/>
    <w:rsid w:val="00313666"/>
    <w:rsid w:val="003146C9"/>
    <w:rsid w:val="00317837"/>
    <w:rsid w:val="003208EC"/>
    <w:rsid w:val="003265AE"/>
    <w:rsid w:val="003345F2"/>
    <w:rsid w:val="00341B32"/>
    <w:rsid w:val="003429C5"/>
    <w:rsid w:val="00345829"/>
    <w:rsid w:val="003525A4"/>
    <w:rsid w:val="00355D90"/>
    <w:rsid w:val="003648A1"/>
    <w:rsid w:val="0037278B"/>
    <w:rsid w:val="00380DA8"/>
    <w:rsid w:val="003875CC"/>
    <w:rsid w:val="00387DDF"/>
    <w:rsid w:val="00387FFB"/>
    <w:rsid w:val="003902FE"/>
    <w:rsid w:val="00393312"/>
    <w:rsid w:val="00393B99"/>
    <w:rsid w:val="0039489B"/>
    <w:rsid w:val="003A3733"/>
    <w:rsid w:val="003B3B1A"/>
    <w:rsid w:val="003C1C0C"/>
    <w:rsid w:val="003C5222"/>
    <w:rsid w:val="003C6786"/>
    <w:rsid w:val="003D0DDC"/>
    <w:rsid w:val="003D1065"/>
    <w:rsid w:val="003D579C"/>
    <w:rsid w:val="003E0B1C"/>
    <w:rsid w:val="003E4F2C"/>
    <w:rsid w:val="003E556B"/>
    <w:rsid w:val="003E73D9"/>
    <w:rsid w:val="003F28A9"/>
    <w:rsid w:val="003F4030"/>
    <w:rsid w:val="003F4F32"/>
    <w:rsid w:val="00400784"/>
    <w:rsid w:val="004041CD"/>
    <w:rsid w:val="0041064F"/>
    <w:rsid w:val="00411728"/>
    <w:rsid w:val="00420852"/>
    <w:rsid w:val="0042349A"/>
    <w:rsid w:val="00431BBF"/>
    <w:rsid w:val="00441BBD"/>
    <w:rsid w:val="00447652"/>
    <w:rsid w:val="004554CE"/>
    <w:rsid w:val="00462F9D"/>
    <w:rsid w:val="00463617"/>
    <w:rsid w:val="004646C4"/>
    <w:rsid w:val="004659AD"/>
    <w:rsid w:val="004661DA"/>
    <w:rsid w:val="00466C94"/>
    <w:rsid w:val="0046764F"/>
    <w:rsid w:val="004804A8"/>
    <w:rsid w:val="00480D2B"/>
    <w:rsid w:val="00485B00"/>
    <w:rsid w:val="00492587"/>
    <w:rsid w:val="00493A16"/>
    <w:rsid w:val="00493C99"/>
    <w:rsid w:val="00493FA7"/>
    <w:rsid w:val="004960FD"/>
    <w:rsid w:val="00497296"/>
    <w:rsid w:val="00497BE2"/>
    <w:rsid w:val="004A3A1E"/>
    <w:rsid w:val="004A5E33"/>
    <w:rsid w:val="004A79C1"/>
    <w:rsid w:val="004B1051"/>
    <w:rsid w:val="004B2E33"/>
    <w:rsid w:val="004C5850"/>
    <w:rsid w:val="004C5BFA"/>
    <w:rsid w:val="004C68A3"/>
    <w:rsid w:val="004D302F"/>
    <w:rsid w:val="004D3C6A"/>
    <w:rsid w:val="004D442B"/>
    <w:rsid w:val="004D4994"/>
    <w:rsid w:val="004D7180"/>
    <w:rsid w:val="004E01AA"/>
    <w:rsid w:val="004E076F"/>
    <w:rsid w:val="004E2D44"/>
    <w:rsid w:val="004E341B"/>
    <w:rsid w:val="004E64E7"/>
    <w:rsid w:val="004F1A7C"/>
    <w:rsid w:val="004F2D9B"/>
    <w:rsid w:val="004F7BCE"/>
    <w:rsid w:val="0050111D"/>
    <w:rsid w:val="00502700"/>
    <w:rsid w:val="005028C9"/>
    <w:rsid w:val="00511E5C"/>
    <w:rsid w:val="0051342C"/>
    <w:rsid w:val="00514142"/>
    <w:rsid w:val="00522ED8"/>
    <w:rsid w:val="00532B2D"/>
    <w:rsid w:val="00533308"/>
    <w:rsid w:val="00536FAB"/>
    <w:rsid w:val="005405F3"/>
    <w:rsid w:val="0054486E"/>
    <w:rsid w:val="00545CF4"/>
    <w:rsid w:val="0055283D"/>
    <w:rsid w:val="00556D74"/>
    <w:rsid w:val="005604CD"/>
    <w:rsid w:val="0056139C"/>
    <w:rsid w:val="00567C61"/>
    <w:rsid w:val="00577624"/>
    <w:rsid w:val="005821D3"/>
    <w:rsid w:val="00583DCB"/>
    <w:rsid w:val="00594A46"/>
    <w:rsid w:val="005A03B6"/>
    <w:rsid w:val="005A4813"/>
    <w:rsid w:val="005B0081"/>
    <w:rsid w:val="005B3319"/>
    <w:rsid w:val="005C1C71"/>
    <w:rsid w:val="005C3CC2"/>
    <w:rsid w:val="005C71E7"/>
    <w:rsid w:val="005D0E30"/>
    <w:rsid w:val="005D2D70"/>
    <w:rsid w:val="005D2D94"/>
    <w:rsid w:val="005D4CD7"/>
    <w:rsid w:val="005D5F65"/>
    <w:rsid w:val="005D7CD4"/>
    <w:rsid w:val="005E022B"/>
    <w:rsid w:val="005E50B9"/>
    <w:rsid w:val="005F0FC3"/>
    <w:rsid w:val="005F17B2"/>
    <w:rsid w:val="005F69D9"/>
    <w:rsid w:val="0060186B"/>
    <w:rsid w:val="00602299"/>
    <w:rsid w:val="00603188"/>
    <w:rsid w:val="00607999"/>
    <w:rsid w:val="00607C8B"/>
    <w:rsid w:val="00610946"/>
    <w:rsid w:val="00611EF6"/>
    <w:rsid w:val="00612DFD"/>
    <w:rsid w:val="00614E54"/>
    <w:rsid w:val="00616762"/>
    <w:rsid w:val="00622CBE"/>
    <w:rsid w:val="00623FF6"/>
    <w:rsid w:val="006259B3"/>
    <w:rsid w:val="006368A6"/>
    <w:rsid w:val="00640C81"/>
    <w:rsid w:val="00645708"/>
    <w:rsid w:val="006463FA"/>
    <w:rsid w:val="006555CE"/>
    <w:rsid w:val="00656229"/>
    <w:rsid w:val="006706FF"/>
    <w:rsid w:val="00671200"/>
    <w:rsid w:val="00673986"/>
    <w:rsid w:val="006748D5"/>
    <w:rsid w:val="00690ED4"/>
    <w:rsid w:val="006946A1"/>
    <w:rsid w:val="00697024"/>
    <w:rsid w:val="006A17F3"/>
    <w:rsid w:val="006A445E"/>
    <w:rsid w:val="006A5926"/>
    <w:rsid w:val="006B0AC3"/>
    <w:rsid w:val="006B240F"/>
    <w:rsid w:val="006B293D"/>
    <w:rsid w:val="006B39C1"/>
    <w:rsid w:val="006B466A"/>
    <w:rsid w:val="006B4B38"/>
    <w:rsid w:val="006C128B"/>
    <w:rsid w:val="006C145D"/>
    <w:rsid w:val="006C1E4B"/>
    <w:rsid w:val="006C3F5E"/>
    <w:rsid w:val="006C45CB"/>
    <w:rsid w:val="006C79E4"/>
    <w:rsid w:val="006D2084"/>
    <w:rsid w:val="006D49FC"/>
    <w:rsid w:val="006D7E52"/>
    <w:rsid w:val="006E098F"/>
    <w:rsid w:val="006E1120"/>
    <w:rsid w:val="006E7489"/>
    <w:rsid w:val="006F0AFF"/>
    <w:rsid w:val="006F1D34"/>
    <w:rsid w:val="006F296A"/>
    <w:rsid w:val="006F36FF"/>
    <w:rsid w:val="006F476F"/>
    <w:rsid w:val="006F7999"/>
    <w:rsid w:val="0070632D"/>
    <w:rsid w:val="00712332"/>
    <w:rsid w:val="00712BDD"/>
    <w:rsid w:val="00714A46"/>
    <w:rsid w:val="00721738"/>
    <w:rsid w:val="0072570E"/>
    <w:rsid w:val="00726F88"/>
    <w:rsid w:val="0072713A"/>
    <w:rsid w:val="0073216B"/>
    <w:rsid w:val="00741DF1"/>
    <w:rsid w:val="0074389D"/>
    <w:rsid w:val="00751FD8"/>
    <w:rsid w:val="00752D6E"/>
    <w:rsid w:val="00754B68"/>
    <w:rsid w:val="00755461"/>
    <w:rsid w:val="00757C6A"/>
    <w:rsid w:val="00760983"/>
    <w:rsid w:val="007626C4"/>
    <w:rsid w:val="007647AC"/>
    <w:rsid w:val="00772F3E"/>
    <w:rsid w:val="00773894"/>
    <w:rsid w:val="007738A0"/>
    <w:rsid w:val="007738EB"/>
    <w:rsid w:val="0078225C"/>
    <w:rsid w:val="0078599D"/>
    <w:rsid w:val="007906E4"/>
    <w:rsid w:val="0079210C"/>
    <w:rsid w:val="007A115A"/>
    <w:rsid w:val="007B14C4"/>
    <w:rsid w:val="007B57BA"/>
    <w:rsid w:val="007B6599"/>
    <w:rsid w:val="007C0A03"/>
    <w:rsid w:val="007C1E8F"/>
    <w:rsid w:val="007C4084"/>
    <w:rsid w:val="007C6103"/>
    <w:rsid w:val="007D01EC"/>
    <w:rsid w:val="007D5130"/>
    <w:rsid w:val="007D723C"/>
    <w:rsid w:val="007E01E5"/>
    <w:rsid w:val="007E2ACC"/>
    <w:rsid w:val="007E7110"/>
    <w:rsid w:val="007F0C96"/>
    <w:rsid w:val="00802762"/>
    <w:rsid w:val="00807833"/>
    <w:rsid w:val="00807C86"/>
    <w:rsid w:val="00820081"/>
    <w:rsid w:val="00826840"/>
    <w:rsid w:val="0082723A"/>
    <w:rsid w:val="00831EFC"/>
    <w:rsid w:val="00832827"/>
    <w:rsid w:val="008369BC"/>
    <w:rsid w:val="00837E16"/>
    <w:rsid w:val="00845665"/>
    <w:rsid w:val="00845FCD"/>
    <w:rsid w:val="008469E6"/>
    <w:rsid w:val="0085465C"/>
    <w:rsid w:val="00856DB7"/>
    <w:rsid w:val="00860BEB"/>
    <w:rsid w:val="00862E9D"/>
    <w:rsid w:val="008633B2"/>
    <w:rsid w:val="008636E5"/>
    <w:rsid w:val="00864640"/>
    <w:rsid w:val="0087283E"/>
    <w:rsid w:val="008756F3"/>
    <w:rsid w:val="00875E92"/>
    <w:rsid w:val="0089237E"/>
    <w:rsid w:val="008A450F"/>
    <w:rsid w:val="008B2CA7"/>
    <w:rsid w:val="008B40CF"/>
    <w:rsid w:val="008B68F5"/>
    <w:rsid w:val="008B74B1"/>
    <w:rsid w:val="008C49D4"/>
    <w:rsid w:val="008C51AF"/>
    <w:rsid w:val="008D3E78"/>
    <w:rsid w:val="008E3645"/>
    <w:rsid w:val="008E387E"/>
    <w:rsid w:val="008E4E05"/>
    <w:rsid w:val="008F7CEF"/>
    <w:rsid w:val="009002E8"/>
    <w:rsid w:val="00923D26"/>
    <w:rsid w:val="009321E3"/>
    <w:rsid w:val="009400E9"/>
    <w:rsid w:val="0094035A"/>
    <w:rsid w:val="00941706"/>
    <w:rsid w:val="00947849"/>
    <w:rsid w:val="00951DE6"/>
    <w:rsid w:val="00952E58"/>
    <w:rsid w:val="0095748A"/>
    <w:rsid w:val="00961E38"/>
    <w:rsid w:val="0096283C"/>
    <w:rsid w:val="009645D8"/>
    <w:rsid w:val="0097149C"/>
    <w:rsid w:val="0097245D"/>
    <w:rsid w:val="00972492"/>
    <w:rsid w:val="00976481"/>
    <w:rsid w:val="00977C5D"/>
    <w:rsid w:val="00993581"/>
    <w:rsid w:val="00994FAF"/>
    <w:rsid w:val="00995CB0"/>
    <w:rsid w:val="00997BAC"/>
    <w:rsid w:val="00997C22"/>
    <w:rsid w:val="009A18EA"/>
    <w:rsid w:val="009A24AB"/>
    <w:rsid w:val="009A52BE"/>
    <w:rsid w:val="009B21D1"/>
    <w:rsid w:val="009B245B"/>
    <w:rsid w:val="009B3FB7"/>
    <w:rsid w:val="009B49C7"/>
    <w:rsid w:val="009B5000"/>
    <w:rsid w:val="009B6AAF"/>
    <w:rsid w:val="009B6E26"/>
    <w:rsid w:val="009C0860"/>
    <w:rsid w:val="009C2B90"/>
    <w:rsid w:val="009C6A75"/>
    <w:rsid w:val="009C6F27"/>
    <w:rsid w:val="009D4548"/>
    <w:rsid w:val="009D4695"/>
    <w:rsid w:val="009E0677"/>
    <w:rsid w:val="009E575C"/>
    <w:rsid w:val="009E5CE8"/>
    <w:rsid w:val="009E6DEC"/>
    <w:rsid w:val="009F471D"/>
    <w:rsid w:val="009F516B"/>
    <w:rsid w:val="009F5B51"/>
    <w:rsid w:val="00A10678"/>
    <w:rsid w:val="00A1130B"/>
    <w:rsid w:val="00A11AF7"/>
    <w:rsid w:val="00A15917"/>
    <w:rsid w:val="00A21FDB"/>
    <w:rsid w:val="00A244AD"/>
    <w:rsid w:val="00A415DB"/>
    <w:rsid w:val="00A4277C"/>
    <w:rsid w:val="00A447E1"/>
    <w:rsid w:val="00A46541"/>
    <w:rsid w:val="00A47A9F"/>
    <w:rsid w:val="00A51C01"/>
    <w:rsid w:val="00A530D8"/>
    <w:rsid w:val="00A61CFC"/>
    <w:rsid w:val="00A6542D"/>
    <w:rsid w:val="00A67D5F"/>
    <w:rsid w:val="00A72528"/>
    <w:rsid w:val="00A7447F"/>
    <w:rsid w:val="00A7481C"/>
    <w:rsid w:val="00A845B7"/>
    <w:rsid w:val="00A90150"/>
    <w:rsid w:val="00AA00EE"/>
    <w:rsid w:val="00AA1CB7"/>
    <w:rsid w:val="00AA2800"/>
    <w:rsid w:val="00AA4BD4"/>
    <w:rsid w:val="00AB0864"/>
    <w:rsid w:val="00AB362F"/>
    <w:rsid w:val="00AB7822"/>
    <w:rsid w:val="00AB7988"/>
    <w:rsid w:val="00AC32CB"/>
    <w:rsid w:val="00AC5FFD"/>
    <w:rsid w:val="00AD153A"/>
    <w:rsid w:val="00AD35C9"/>
    <w:rsid w:val="00AD5A4F"/>
    <w:rsid w:val="00AE0BE5"/>
    <w:rsid w:val="00AE0FBE"/>
    <w:rsid w:val="00AE12EC"/>
    <w:rsid w:val="00AE2DA9"/>
    <w:rsid w:val="00AE4870"/>
    <w:rsid w:val="00AE6919"/>
    <w:rsid w:val="00AF0430"/>
    <w:rsid w:val="00AF1291"/>
    <w:rsid w:val="00AF3AED"/>
    <w:rsid w:val="00AF7BC9"/>
    <w:rsid w:val="00AF7DF5"/>
    <w:rsid w:val="00B0138F"/>
    <w:rsid w:val="00B02EBF"/>
    <w:rsid w:val="00B059F5"/>
    <w:rsid w:val="00B11AAB"/>
    <w:rsid w:val="00B22160"/>
    <w:rsid w:val="00B22D82"/>
    <w:rsid w:val="00B23681"/>
    <w:rsid w:val="00B2467B"/>
    <w:rsid w:val="00B275B9"/>
    <w:rsid w:val="00B314BA"/>
    <w:rsid w:val="00B33623"/>
    <w:rsid w:val="00B36B6A"/>
    <w:rsid w:val="00B413DD"/>
    <w:rsid w:val="00B452DC"/>
    <w:rsid w:val="00B53C0E"/>
    <w:rsid w:val="00B54364"/>
    <w:rsid w:val="00B60776"/>
    <w:rsid w:val="00B60C30"/>
    <w:rsid w:val="00B6374C"/>
    <w:rsid w:val="00B641FD"/>
    <w:rsid w:val="00B65AB6"/>
    <w:rsid w:val="00B7020A"/>
    <w:rsid w:val="00B741FA"/>
    <w:rsid w:val="00B75A32"/>
    <w:rsid w:val="00B778B2"/>
    <w:rsid w:val="00B77B29"/>
    <w:rsid w:val="00B80127"/>
    <w:rsid w:val="00B910F8"/>
    <w:rsid w:val="00B91C80"/>
    <w:rsid w:val="00B93416"/>
    <w:rsid w:val="00B94C6A"/>
    <w:rsid w:val="00B96525"/>
    <w:rsid w:val="00B96D68"/>
    <w:rsid w:val="00BA41F7"/>
    <w:rsid w:val="00BA4DD4"/>
    <w:rsid w:val="00BA615E"/>
    <w:rsid w:val="00BB0BF5"/>
    <w:rsid w:val="00BB181B"/>
    <w:rsid w:val="00BB37B8"/>
    <w:rsid w:val="00BC3C71"/>
    <w:rsid w:val="00BC4443"/>
    <w:rsid w:val="00BC5C26"/>
    <w:rsid w:val="00BC66E5"/>
    <w:rsid w:val="00BD0A0A"/>
    <w:rsid w:val="00BD13FF"/>
    <w:rsid w:val="00BD406A"/>
    <w:rsid w:val="00BE379E"/>
    <w:rsid w:val="00BE39FD"/>
    <w:rsid w:val="00BE6822"/>
    <w:rsid w:val="00BF0760"/>
    <w:rsid w:val="00C007FB"/>
    <w:rsid w:val="00C01548"/>
    <w:rsid w:val="00C01EAA"/>
    <w:rsid w:val="00C066F8"/>
    <w:rsid w:val="00C0782F"/>
    <w:rsid w:val="00C07B1E"/>
    <w:rsid w:val="00C11A0D"/>
    <w:rsid w:val="00C12982"/>
    <w:rsid w:val="00C12B49"/>
    <w:rsid w:val="00C14E2D"/>
    <w:rsid w:val="00C22302"/>
    <w:rsid w:val="00C24ED6"/>
    <w:rsid w:val="00C251FD"/>
    <w:rsid w:val="00C277E7"/>
    <w:rsid w:val="00C33EAC"/>
    <w:rsid w:val="00C40EF2"/>
    <w:rsid w:val="00C41BD5"/>
    <w:rsid w:val="00C44F59"/>
    <w:rsid w:val="00C50779"/>
    <w:rsid w:val="00C50C01"/>
    <w:rsid w:val="00C54413"/>
    <w:rsid w:val="00C5645E"/>
    <w:rsid w:val="00C71182"/>
    <w:rsid w:val="00C82263"/>
    <w:rsid w:val="00C87248"/>
    <w:rsid w:val="00C93ECB"/>
    <w:rsid w:val="00C95463"/>
    <w:rsid w:val="00C967DC"/>
    <w:rsid w:val="00CA0B2C"/>
    <w:rsid w:val="00CA1CD2"/>
    <w:rsid w:val="00CA5901"/>
    <w:rsid w:val="00CA59C4"/>
    <w:rsid w:val="00CA5D96"/>
    <w:rsid w:val="00CA6367"/>
    <w:rsid w:val="00CA66ED"/>
    <w:rsid w:val="00CA77E2"/>
    <w:rsid w:val="00CB022B"/>
    <w:rsid w:val="00CB1001"/>
    <w:rsid w:val="00CB199A"/>
    <w:rsid w:val="00CB1E32"/>
    <w:rsid w:val="00CB7EC3"/>
    <w:rsid w:val="00CC3D20"/>
    <w:rsid w:val="00CC42C3"/>
    <w:rsid w:val="00CC62FD"/>
    <w:rsid w:val="00CC685C"/>
    <w:rsid w:val="00CD43F5"/>
    <w:rsid w:val="00CD5FF3"/>
    <w:rsid w:val="00CD68EC"/>
    <w:rsid w:val="00CD6E62"/>
    <w:rsid w:val="00CE48F5"/>
    <w:rsid w:val="00CE534B"/>
    <w:rsid w:val="00CF15A6"/>
    <w:rsid w:val="00CF1B15"/>
    <w:rsid w:val="00CF363F"/>
    <w:rsid w:val="00CF3A7A"/>
    <w:rsid w:val="00CF448A"/>
    <w:rsid w:val="00D00100"/>
    <w:rsid w:val="00D02F76"/>
    <w:rsid w:val="00D0377C"/>
    <w:rsid w:val="00D10C0A"/>
    <w:rsid w:val="00D15F49"/>
    <w:rsid w:val="00D2038F"/>
    <w:rsid w:val="00D27167"/>
    <w:rsid w:val="00D272A6"/>
    <w:rsid w:val="00D3037A"/>
    <w:rsid w:val="00D337E2"/>
    <w:rsid w:val="00D3467C"/>
    <w:rsid w:val="00D351A0"/>
    <w:rsid w:val="00D37FD7"/>
    <w:rsid w:val="00D441B3"/>
    <w:rsid w:val="00D5225F"/>
    <w:rsid w:val="00D579E4"/>
    <w:rsid w:val="00D602A8"/>
    <w:rsid w:val="00D62542"/>
    <w:rsid w:val="00D638B4"/>
    <w:rsid w:val="00D647FB"/>
    <w:rsid w:val="00D67AE7"/>
    <w:rsid w:val="00D70016"/>
    <w:rsid w:val="00D758B4"/>
    <w:rsid w:val="00D77EF6"/>
    <w:rsid w:val="00D77F56"/>
    <w:rsid w:val="00D8347A"/>
    <w:rsid w:val="00D83B57"/>
    <w:rsid w:val="00D843D9"/>
    <w:rsid w:val="00D96557"/>
    <w:rsid w:val="00D96ECF"/>
    <w:rsid w:val="00DA1B91"/>
    <w:rsid w:val="00DA3833"/>
    <w:rsid w:val="00DB60C2"/>
    <w:rsid w:val="00DB6BEC"/>
    <w:rsid w:val="00DB7AB3"/>
    <w:rsid w:val="00DC2FF6"/>
    <w:rsid w:val="00DC6943"/>
    <w:rsid w:val="00DD2589"/>
    <w:rsid w:val="00DE0E1E"/>
    <w:rsid w:val="00DE1F7C"/>
    <w:rsid w:val="00DF3699"/>
    <w:rsid w:val="00E041A9"/>
    <w:rsid w:val="00E12809"/>
    <w:rsid w:val="00E314C6"/>
    <w:rsid w:val="00E327D1"/>
    <w:rsid w:val="00E33115"/>
    <w:rsid w:val="00E34FF4"/>
    <w:rsid w:val="00E43120"/>
    <w:rsid w:val="00E47D36"/>
    <w:rsid w:val="00E51BE6"/>
    <w:rsid w:val="00E55164"/>
    <w:rsid w:val="00E61382"/>
    <w:rsid w:val="00E63723"/>
    <w:rsid w:val="00E64077"/>
    <w:rsid w:val="00E6748D"/>
    <w:rsid w:val="00E67ABD"/>
    <w:rsid w:val="00E721CB"/>
    <w:rsid w:val="00E740BC"/>
    <w:rsid w:val="00E744BD"/>
    <w:rsid w:val="00E80076"/>
    <w:rsid w:val="00E81D74"/>
    <w:rsid w:val="00E83EBC"/>
    <w:rsid w:val="00E86C0F"/>
    <w:rsid w:val="00E9002F"/>
    <w:rsid w:val="00E921FA"/>
    <w:rsid w:val="00E943EF"/>
    <w:rsid w:val="00EB1326"/>
    <w:rsid w:val="00EB3D21"/>
    <w:rsid w:val="00EB3FF4"/>
    <w:rsid w:val="00EB46F5"/>
    <w:rsid w:val="00EB5B64"/>
    <w:rsid w:val="00EC7D20"/>
    <w:rsid w:val="00ED4CAF"/>
    <w:rsid w:val="00ED7865"/>
    <w:rsid w:val="00ED7AF6"/>
    <w:rsid w:val="00EE51E0"/>
    <w:rsid w:val="00EE53D7"/>
    <w:rsid w:val="00EE731F"/>
    <w:rsid w:val="00EF1DB1"/>
    <w:rsid w:val="00EF2739"/>
    <w:rsid w:val="00F02BD2"/>
    <w:rsid w:val="00F045FD"/>
    <w:rsid w:val="00F05A94"/>
    <w:rsid w:val="00F06F5C"/>
    <w:rsid w:val="00F14028"/>
    <w:rsid w:val="00F15456"/>
    <w:rsid w:val="00F17053"/>
    <w:rsid w:val="00F1781C"/>
    <w:rsid w:val="00F20600"/>
    <w:rsid w:val="00F21FB3"/>
    <w:rsid w:val="00F2781B"/>
    <w:rsid w:val="00F31275"/>
    <w:rsid w:val="00F3141D"/>
    <w:rsid w:val="00F33BAE"/>
    <w:rsid w:val="00F37D47"/>
    <w:rsid w:val="00F37F09"/>
    <w:rsid w:val="00F41FDA"/>
    <w:rsid w:val="00F5044E"/>
    <w:rsid w:val="00F50B5D"/>
    <w:rsid w:val="00F56FB1"/>
    <w:rsid w:val="00F62DC0"/>
    <w:rsid w:val="00F63831"/>
    <w:rsid w:val="00F649A2"/>
    <w:rsid w:val="00F64E17"/>
    <w:rsid w:val="00F70B56"/>
    <w:rsid w:val="00F70F8E"/>
    <w:rsid w:val="00F904E1"/>
    <w:rsid w:val="00F94D33"/>
    <w:rsid w:val="00F956A2"/>
    <w:rsid w:val="00F976F4"/>
    <w:rsid w:val="00FB2557"/>
    <w:rsid w:val="00FB2E1D"/>
    <w:rsid w:val="00FB6289"/>
    <w:rsid w:val="00FC13EA"/>
    <w:rsid w:val="00FC2C7B"/>
    <w:rsid w:val="00FC60B8"/>
    <w:rsid w:val="00FD08F1"/>
    <w:rsid w:val="00FD4AE1"/>
    <w:rsid w:val="00FD7B2F"/>
    <w:rsid w:val="00FE2C39"/>
    <w:rsid w:val="00FE5409"/>
    <w:rsid w:val="00FF31E6"/>
    <w:rsid w:val="00FF605F"/>
    <w:rsid w:val="00FF710A"/>
    <w:rsid w:val="00FF79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6DB7"/>
    <w:pPr>
      <w:pBdr>
        <w:top w:val="nil"/>
        <w:left w:val="nil"/>
        <w:bottom w:val="nil"/>
        <w:right w:val="nil"/>
        <w:between w:val="nil"/>
        <w:bar w:val="nil"/>
      </w:pBdr>
    </w:pPr>
    <w:rPr>
      <w:rFonts w:ascii="Courier" w:eastAsia="Courier" w:hAnsi="Courier" w:cs="Courier"/>
      <w:color w:val="000000"/>
      <w:sz w:val="24"/>
      <w:szCs w:val="24"/>
      <w:u w:color="000000"/>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56DB7"/>
    <w:rPr>
      <w:u w:val="single"/>
    </w:rPr>
  </w:style>
  <w:style w:type="table" w:customStyle="1" w:styleId="TableNormal1">
    <w:name w:val="Table Normal1"/>
    <w:rsid w:val="00856DB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3">
    <w:name w:val="header"/>
    <w:rsid w:val="00856DB7"/>
    <w:pPr>
      <w:pBdr>
        <w:top w:val="nil"/>
        <w:left w:val="nil"/>
        <w:bottom w:val="nil"/>
        <w:right w:val="nil"/>
        <w:between w:val="nil"/>
        <w:bar w:val="nil"/>
      </w:pBdr>
      <w:tabs>
        <w:tab w:val="center" w:pos="4320"/>
        <w:tab w:val="right" w:pos="8640"/>
      </w:tabs>
    </w:pPr>
    <w:rPr>
      <w:rFonts w:ascii="Courier" w:eastAsia="Courier" w:hAnsi="Courier" w:cs="Courier"/>
      <w:color w:val="000000"/>
      <w:sz w:val="24"/>
      <w:szCs w:val="24"/>
      <w:u w:color="000000"/>
      <w:bdr w:val="nil"/>
      <w:lang w:val="en-US"/>
    </w:rPr>
  </w:style>
  <w:style w:type="paragraph" w:styleId="a4">
    <w:name w:val="footer"/>
    <w:rsid w:val="00856DB7"/>
    <w:pPr>
      <w:pBdr>
        <w:top w:val="nil"/>
        <w:left w:val="nil"/>
        <w:bottom w:val="nil"/>
        <w:right w:val="nil"/>
        <w:between w:val="nil"/>
        <w:bar w:val="nil"/>
      </w:pBdr>
      <w:tabs>
        <w:tab w:val="center" w:pos="4320"/>
        <w:tab w:val="right" w:pos="8640"/>
      </w:tabs>
    </w:pPr>
    <w:rPr>
      <w:rFonts w:ascii="Courier" w:eastAsia="Courier" w:hAnsi="Courier" w:cs="Courier"/>
      <w:color w:val="000000"/>
      <w:sz w:val="24"/>
      <w:szCs w:val="24"/>
      <w:u w:color="000000"/>
      <w:bdr w:val="nil"/>
      <w:lang w:val="en-US"/>
    </w:rPr>
  </w:style>
  <w:style w:type="character" w:customStyle="1" w:styleId="a5">
    <w:name w:val="Κανένα"/>
    <w:rsid w:val="00856DB7"/>
  </w:style>
  <w:style w:type="character" w:customStyle="1" w:styleId="Hyperlink0">
    <w:name w:val="Hyperlink.0"/>
    <w:rsid w:val="00856DB7"/>
    <w:rPr>
      <w:rFonts w:ascii="Calibri" w:eastAsia="Calibri" w:hAnsi="Calibri" w:cs="Calibri"/>
      <w:sz w:val="20"/>
      <w:szCs w:val="20"/>
    </w:rPr>
  </w:style>
  <w:style w:type="paragraph" w:customStyle="1" w:styleId="a6">
    <w:name w:val="Κυρίως κείμενο"/>
    <w:rsid w:val="00856DB7"/>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yiv3798455675msonormal">
    <w:name w:val="yiv3798455675msonormal"/>
    <w:rsid w:val="00856DB7"/>
    <w:pPr>
      <w:pBdr>
        <w:top w:val="nil"/>
        <w:left w:val="nil"/>
        <w:bottom w:val="nil"/>
        <w:right w:val="nil"/>
        <w:between w:val="nil"/>
        <w:bar w:val="nil"/>
      </w:pBdr>
      <w:spacing w:before="100" w:after="100"/>
    </w:pPr>
    <w:rPr>
      <w:rFonts w:eastAsia="Times New Roman"/>
      <w:color w:val="000000"/>
      <w:sz w:val="24"/>
      <w:szCs w:val="24"/>
      <w:bdr w:val="nil"/>
    </w:rPr>
  </w:style>
  <w:style w:type="character" w:customStyle="1" w:styleId="a7">
    <w:name w:val="Σύνδεσμος"/>
    <w:rsid w:val="00856DB7"/>
    <w:rPr>
      <w:u w:val="single"/>
    </w:rPr>
  </w:style>
  <w:style w:type="character" w:customStyle="1" w:styleId="Hyperlink1">
    <w:name w:val="Hyperlink.1"/>
    <w:rsid w:val="00856DB7"/>
    <w:rPr>
      <w:rFonts w:ascii="Tahoma" w:eastAsia="Tahoma" w:hAnsi="Tahoma" w:cs="Tahoma"/>
      <w:color w:val="0000FF"/>
      <w:sz w:val="20"/>
      <w:szCs w:val="20"/>
      <w:u w:val="single" w:color="0000FF"/>
    </w:rPr>
  </w:style>
  <w:style w:type="numbering" w:customStyle="1" w:styleId="List0">
    <w:name w:val="List 0"/>
    <w:basedOn w:val="2"/>
    <w:rsid w:val="00856DB7"/>
    <w:pPr>
      <w:numPr>
        <w:numId w:val="8"/>
      </w:numPr>
    </w:pPr>
  </w:style>
  <w:style w:type="numbering" w:customStyle="1" w:styleId="2">
    <w:name w:val="Εισήχθηκε το στιλ 2"/>
    <w:rsid w:val="00856DB7"/>
  </w:style>
  <w:style w:type="paragraph" w:styleId="a8">
    <w:name w:val="List Paragraph"/>
    <w:basedOn w:val="a"/>
    <w:uiPriority w:val="34"/>
    <w:qFormat/>
    <w:rsid w:val="0073216B"/>
    <w:pPr>
      <w:ind w:left="7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protection.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civilprotection.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vilprotec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5F26E-9D16-446F-B305-8EA331E8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3537</Characters>
  <Application>Microsoft Office Word</Application>
  <DocSecurity>4</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4183</CharactersWithSpaces>
  <SharedDoc>false</SharedDoc>
  <HLinks>
    <vt:vector size="30" baseType="variant">
      <vt:variant>
        <vt:i4>7864429</vt:i4>
      </vt:variant>
      <vt:variant>
        <vt:i4>9</vt:i4>
      </vt:variant>
      <vt:variant>
        <vt:i4>0</vt:i4>
      </vt:variant>
      <vt:variant>
        <vt:i4>5</vt:i4>
      </vt:variant>
      <vt:variant>
        <vt:lpwstr>http://www.civilprotection.gr/</vt:lpwstr>
      </vt:variant>
      <vt:variant>
        <vt:lpwstr/>
      </vt:variant>
      <vt:variant>
        <vt:i4>1310720</vt:i4>
      </vt:variant>
      <vt:variant>
        <vt:i4>6</vt:i4>
      </vt:variant>
      <vt:variant>
        <vt:i4>0</vt:i4>
      </vt:variant>
      <vt:variant>
        <vt:i4>5</vt:i4>
      </vt:variant>
      <vt:variant>
        <vt:lpwstr>http://www.astynomia.gr/</vt:lpwstr>
      </vt:variant>
      <vt:variant>
        <vt:lpwstr/>
      </vt:variant>
      <vt:variant>
        <vt:i4>7864429</vt:i4>
      </vt:variant>
      <vt:variant>
        <vt:i4>3</vt:i4>
      </vt:variant>
      <vt:variant>
        <vt:i4>0</vt:i4>
      </vt:variant>
      <vt:variant>
        <vt:i4>5</vt:i4>
      </vt:variant>
      <vt:variant>
        <vt:lpwstr>http://www.civilprotection.gr/</vt:lpwstr>
      </vt:variant>
      <vt:variant>
        <vt:lpwstr/>
      </vt:variant>
      <vt:variant>
        <vt:i4>8323169</vt:i4>
      </vt:variant>
      <vt:variant>
        <vt:i4>0</vt:i4>
      </vt:variant>
      <vt:variant>
        <vt:i4>0</vt:i4>
      </vt:variant>
      <vt:variant>
        <vt:i4>5</vt:i4>
      </vt:variant>
      <vt:variant>
        <vt:lpwstr>http://www.emy.gr/</vt:lpwstr>
      </vt:variant>
      <vt:variant>
        <vt:lpwstr/>
      </vt:variant>
      <vt:variant>
        <vt:i4>7864429</vt:i4>
      </vt:variant>
      <vt:variant>
        <vt:i4>3</vt:i4>
      </vt:variant>
      <vt:variant>
        <vt:i4>0</vt:i4>
      </vt:variant>
      <vt:variant>
        <vt:i4>5</vt:i4>
      </vt:variant>
      <vt:variant>
        <vt:lpwstr>http://www.civilprotection.gr/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Andreas Antonakos</cp:lastModifiedBy>
  <cp:revision>2</cp:revision>
  <cp:lastPrinted>2016-11-25T09:57:00Z</cp:lastPrinted>
  <dcterms:created xsi:type="dcterms:W3CDTF">2017-11-15T13:04:00Z</dcterms:created>
  <dcterms:modified xsi:type="dcterms:W3CDTF">2017-11-15T13:04:00Z</dcterms:modified>
</cp:coreProperties>
</file>